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507776DB" w14:textId="77777777" w:rsidR="007D1E76" w:rsidRPr="00E74967" w:rsidRDefault="005065C0" w:rsidP="00F067C8">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217A01B" w14:textId="2909FEB2" w:rsidR="007D1E76" w:rsidRPr="00E74967" w:rsidRDefault="007D1E76" w:rsidP="00F067C8">
      <w:pPr>
        <w:tabs>
          <w:tab w:val="left" w:leader="underscore" w:pos="9639"/>
        </w:tabs>
        <w:spacing w:after="0" w:line="240" w:lineRule="auto"/>
        <w:jc w:val="center"/>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08E5784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w:t>
      </w:r>
      <w:r w:rsidR="00967DDA">
        <w:rPr>
          <w:rFonts w:cs="Calibri"/>
        </w:rPr>
        <w:t>-</w:t>
      </w:r>
      <w:r w:rsidRPr="00E74967">
        <w:rPr>
          <w:rFonts w:cs="Calibri"/>
        </w:rPr>
        <w:t>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1C65D841" w:rsidR="007D1E76" w:rsidRDefault="007D1E76" w:rsidP="00CB41C4">
      <w:pPr>
        <w:tabs>
          <w:tab w:val="left" w:leader="underscore" w:pos="9639"/>
        </w:tabs>
        <w:spacing w:after="0" w:line="240" w:lineRule="auto"/>
        <w:jc w:val="both"/>
        <w:rPr>
          <w:rFonts w:cs="Calibri"/>
        </w:rPr>
      </w:pPr>
    </w:p>
    <w:p w14:paraId="0A2605A4" w14:textId="77777777" w:rsidR="00035E04" w:rsidRPr="00E74967" w:rsidRDefault="00035E04" w:rsidP="00CB41C4">
      <w:pPr>
        <w:tabs>
          <w:tab w:val="left" w:leader="underscore" w:pos="9639"/>
        </w:tabs>
        <w:spacing w:after="0" w:line="240" w:lineRule="auto"/>
        <w:jc w:val="both"/>
        <w:rPr>
          <w:rFonts w:cs="Calibri"/>
        </w:rPr>
      </w:pPr>
    </w:p>
    <w:p w14:paraId="559642E6" w14:textId="7AD61893"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De esta manera, </w:t>
      </w:r>
      <w:r w:rsidR="00295B72" w:rsidRPr="00295B72">
        <w:rPr>
          <w:rFonts w:cs="Calibri"/>
        </w:rPr>
        <w:t>se informan y explican las condiciones relacionadas con la información financiera de cada período de gestión; además, de exponer aquellas políticas que podrían afectar la toma de decisiones en períodos posteriores.</w:t>
      </w:r>
      <w:r w:rsidR="00C93C67">
        <w:rPr>
          <w:rFonts w:cs="Calibri"/>
        </w:rPr>
        <w:t xml:space="preserve"> (</w:t>
      </w:r>
      <w:r w:rsidR="00C93C67" w:rsidRPr="00C93C67">
        <w:rPr>
          <w:rFonts w:cs="Calibri"/>
          <w:color w:val="2F5496" w:themeColor="accent5" w:themeShade="BF"/>
        </w:rPr>
        <w:t>DOF 06-12-2022</w:t>
      </w:r>
      <w:r w:rsidR="00C93C67">
        <w:rPr>
          <w:rFonts w:cs="Calibri"/>
        </w:rPr>
        <w:t>)</w:t>
      </w:r>
    </w:p>
    <w:p w14:paraId="009160FA" w14:textId="7F828C13" w:rsidR="007D1E76" w:rsidRPr="00E74967" w:rsidRDefault="007D1E76" w:rsidP="00CB41C4">
      <w:pPr>
        <w:pStyle w:val="Prrafodelista"/>
        <w:tabs>
          <w:tab w:val="left" w:leader="underscore" w:pos="9639"/>
        </w:tabs>
        <w:spacing w:after="0" w:line="240" w:lineRule="auto"/>
        <w:jc w:val="both"/>
        <w:rPr>
          <w:rFonts w:cs="Calibri"/>
        </w:rPr>
      </w:pPr>
    </w:p>
    <w:p w14:paraId="64420E1E" w14:textId="4E44B4A8"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rPr>
              <w:lang w:val="es-ES"/>
            </w:rPr>
          </w:pPr>
          <w:r>
            <w:rPr>
              <w:lang w:val="es-ES"/>
            </w:rPr>
            <w:t>Contenido</w:t>
          </w:r>
        </w:p>
        <w:p w14:paraId="6FC310E2" w14:textId="77777777" w:rsidR="00516100" w:rsidRPr="00516100" w:rsidRDefault="00516100" w:rsidP="00516100">
          <w:pPr>
            <w:rPr>
              <w:lang w:val="es-ES" w:eastAsia="es-MX"/>
            </w:rPr>
          </w:pPr>
        </w:p>
        <w:p w14:paraId="1A37D15B" w14:textId="4387AC1C" w:rsidR="005F51CC" w:rsidRDefault="00F46719">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r>
            <w:fldChar w:fldCharType="begin"/>
          </w:r>
          <w:r>
            <w:instrText xml:space="preserve"> TOC \o "1-3" \h \z \u </w:instrText>
          </w:r>
          <w:r>
            <w:fldChar w:fldCharType="separate"/>
          </w:r>
          <w:hyperlink w:anchor="_Toc161472866" w:history="1">
            <w:r w:rsidR="005F51CC" w:rsidRPr="005C0188">
              <w:rPr>
                <w:rStyle w:val="Hipervnculo"/>
                <w:rFonts w:cstheme="minorHAnsi"/>
                <w:b/>
                <w:noProof/>
              </w:rPr>
              <w:t>1. Autorización e Historia:</w:t>
            </w:r>
            <w:r w:rsidR="005F51CC">
              <w:rPr>
                <w:noProof/>
                <w:webHidden/>
              </w:rPr>
              <w:tab/>
            </w:r>
            <w:r w:rsidR="005F51CC">
              <w:rPr>
                <w:noProof/>
                <w:webHidden/>
              </w:rPr>
              <w:fldChar w:fldCharType="begin"/>
            </w:r>
            <w:r w:rsidR="005F51CC">
              <w:rPr>
                <w:noProof/>
                <w:webHidden/>
              </w:rPr>
              <w:instrText xml:space="preserve"> PAGEREF _Toc161472866 \h </w:instrText>
            </w:r>
            <w:r w:rsidR="005F51CC">
              <w:rPr>
                <w:noProof/>
                <w:webHidden/>
              </w:rPr>
            </w:r>
            <w:r w:rsidR="005F51CC">
              <w:rPr>
                <w:noProof/>
                <w:webHidden/>
              </w:rPr>
              <w:fldChar w:fldCharType="separate"/>
            </w:r>
            <w:r w:rsidR="00B36620">
              <w:rPr>
                <w:noProof/>
                <w:webHidden/>
              </w:rPr>
              <w:t>2</w:t>
            </w:r>
            <w:r w:rsidR="005F51CC">
              <w:rPr>
                <w:noProof/>
                <w:webHidden/>
              </w:rPr>
              <w:fldChar w:fldCharType="end"/>
            </w:r>
          </w:hyperlink>
        </w:p>
        <w:p w14:paraId="6A6756CA" w14:textId="65D1ABF1" w:rsidR="005F51CC" w:rsidRDefault="005065C0">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7" w:history="1">
            <w:r w:rsidR="005F51CC" w:rsidRPr="005C0188">
              <w:rPr>
                <w:rStyle w:val="Hipervnculo"/>
                <w:rFonts w:cstheme="minorHAnsi"/>
                <w:b/>
                <w:noProof/>
              </w:rPr>
              <w:t>2. Panorama Económico y Financiero</w:t>
            </w:r>
            <w:r w:rsidR="005F51CC">
              <w:rPr>
                <w:noProof/>
                <w:webHidden/>
              </w:rPr>
              <w:tab/>
            </w:r>
            <w:r w:rsidR="005F51CC">
              <w:rPr>
                <w:noProof/>
                <w:webHidden/>
              </w:rPr>
              <w:fldChar w:fldCharType="begin"/>
            </w:r>
            <w:r w:rsidR="005F51CC">
              <w:rPr>
                <w:noProof/>
                <w:webHidden/>
              </w:rPr>
              <w:instrText xml:space="preserve"> PAGEREF _Toc161472867 \h </w:instrText>
            </w:r>
            <w:r w:rsidR="005F51CC">
              <w:rPr>
                <w:noProof/>
                <w:webHidden/>
              </w:rPr>
            </w:r>
            <w:r w:rsidR="005F51CC">
              <w:rPr>
                <w:noProof/>
                <w:webHidden/>
              </w:rPr>
              <w:fldChar w:fldCharType="separate"/>
            </w:r>
            <w:r w:rsidR="00B36620">
              <w:rPr>
                <w:noProof/>
                <w:webHidden/>
              </w:rPr>
              <w:t>2</w:t>
            </w:r>
            <w:r w:rsidR="005F51CC">
              <w:rPr>
                <w:noProof/>
                <w:webHidden/>
              </w:rPr>
              <w:fldChar w:fldCharType="end"/>
            </w:r>
          </w:hyperlink>
        </w:p>
        <w:p w14:paraId="19796F35" w14:textId="13FD5A07" w:rsidR="005F51CC" w:rsidRDefault="005065C0">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8" w:history="1">
            <w:r w:rsidR="005F51CC" w:rsidRPr="005C0188">
              <w:rPr>
                <w:rStyle w:val="Hipervnculo"/>
                <w:rFonts w:cstheme="minorHAnsi"/>
                <w:b/>
                <w:noProof/>
              </w:rPr>
              <w:t>3. Organización y Objeto Social:</w:t>
            </w:r>
            <w:r w:rsidR="005F51CC">
              <w:rPr>
                <w:noProof/>
                <w:webHidden/>
              </w:rPr>
              <w:tab/>
            </w:r>
            <w:r w:rsidR="005F51CC">
              <w:rPr>
                <w:noProof/>
                <w:webHidden/>
              </w:rPr>
              <w:fldChar w:fldCharType="begin"/>
            </w:r>
            <w:r w:rsidR="005F51CC">
              <w:rPr>
                <w:noProof/>
                <w:webHidden/>
              </w:rPr>
              <w:instrText xml:space="preserve"> PAGEREF _Toc161472868 \h </w:instrText>
            </w:r>
            <w:r w:rsidR="005F51CC">
              <w:rPr>
                <w:noProof/>
                <w:webHidden/>
              </w:rPr>
            </w:r>
            <w:r w:rsidR="005F51CC">
              <w:rPr>
                <w:noProof/>
                <w:webHidden/>
              </w:rPr>
              <w:fldChar w:fldCharType="separate"/>
            </w:r>
            <w:r w:rsidR="00B36620">
              <w:rPr>
                <w:noProof/>
                <w:webHidden/>
              </w:rPr>
              <w:t>3</w:t>
            </w:r>
            <w:r w:rsidR="005F51CC">
              <w:rPr>
                <w:noProof/>
                <w:webHidden/>
              </w:rPr>
              <w:fldChar w:fldCharType="end"/>
            </w:r>
          </w:hyperlink>
        </w:p>
        <w:p w14:paraId="62AC0657" w14:textId="5D3D57BD" w:rsidR="005F51CC" w:rsidRDefault="005065C0">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9" w:history="1">
            <w:r w:rsidR="005F51CC" w:rsidRPr="005C0188">
              <w:rPr>
                <w:rStyle w:val="Hipervnculo"/>
                <w:rFonts w:cstheme="minorHAnsi"/>
                <w:b/>
                <w:noProof/>
              </w:rPr>
              <w:t>4. Bases de Preparación de los Estados Financieros:</w:t>
            </w:r>
            <w:r w:rsidR="005F51CC">
              <w:rPr>
                <w:noProof/>
                <w:webHidden/>
              </w:rPr>
              <w:tab/>
            </w:r>
            <w:r w:rsidR="005F51CC">
              <w:rPr>
                <w:noProof/>
                <w:webHidden/>
              </w:rPr>
              <w:fldChar w:fldCharType="begin"/>
            </w:r>
            <w:r w:rsidR="005F51CC">
              <w:rPr>
                <w:noProof/>
                <w:webHidden/>
              </w:rPr>
              <w:instrText xml:space="preserve"> PAGEREF _Toc161472869 \h </w:instrText>
            </w:r>
            <w:r w:rsidR="005F51CC">
              <w:rPr>
                <w:noProof/>
                <w:webHidden/>
              </w:rPr>
            </w:r>
            <w:r w:rsidR="005F51CC">
              <w:rPr>
                <w:noProof/>
                <w:webHidden/>
              </w:rPr>
              <w:fldChar w:fldCharType="separate"/>
            </w:r>
            <w:r w:rsidR="00B36620">
              <w:rPr>
                <w:noProof/>
                <w:webHidden/>
              </w:rPr>
              <w:t>5</w:t>
            </w:r>
            <w:r w:rsidR="005F51CC">
              <w:rPr>
                <w:noProof/>
                <w:webHidden/>
              </w:rPr>
              <w:fldChar w:fldCharType="end"/>
            </w:r>
          </w:hyperlink>
        </w:p>
        <w:p w14:paraId="7C7C1962" w14:textId="7C495372" w:rsidR="005F51CC" w:rsidRDefault="005065C0">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0" w:history="1">
            <w:r w:rsidR="005F51CC" w:rsidRPr="005C0188">
              <w:rPr>
                <w:rStyle w:val="Hipervnculo"/>
                <w:rFonts w:cstheme="minorHAnsi"/>
                <w:b/>
                <w:noProof/>
              </w:rPr>
              <w:t>5. Políticas de Contabilidad Significativas:</w:t>
            </w:r>
            <w:r w:rsidR="005F51CC">
              <w:rPr>
                <w:noProof/>
                <w:webHidden/>
              </w:rPr>
              <w:tab/>
            </w:r>
            <w:r w:rsidR="005F51CC">
              <w:rPr>
                <w:noProof/>
                <w:webHidden/>
              </w:rPr>
              <w:fldChar w:fldCharType="begin"/>
            </w:r>
            <w:r w:rsidR="005F51CC">
              <w:rPr>
                <w:noProof/>
                <w:webHidden/>
              </w:rPr>
              <w:instrText xml:space="preserve"> PAGEREF _Toc161472870 \h </w:instrText>
            </w:r>
            <w:r w:rsidR="005F51CC">
              <w:rPr>
                <w:noProof/>
                <w:webHidden/>
              </w:rPr>
            </w:r>
            <w:r w:rsidR="005F51CC">
              <w:rPr>
                <w:noProof/>
                <w:webHidden/>
              </w:rPr>
              <w:fldChar w:fldCharType="separate"/>
            </w:r>
            <w:r w:rsidR="00B36620">
              <w:rPr>
                <w:noProof/>
                <w:webHidden/>
              </w:rPr>
              <w:t>6</w:t>
            </w:r>
            <w:r w:rsidR="005F51CC">
              <w:rPr>
                <w:noProof/>
                <w:webHidden/>
              </w:rPr>
              <w:fldChar w:fldCharType="end"/>
            </w:r>
          </w:hyperlink>
        </w:p>
        <w:p w14:paraId="3FE6C661" w14:textId="10401434" w:rsidR="005F51CC" w:rsidRDefault="005065C0">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1" w:history="1">
            <w:r w:rsidR="005F51CC" w:rsidRPr="005C0188">
              <w:rPr>
                <w:rStyle w:val="Hipervnculo"/>
                <w:rFonts w:cstheme="minorHAnsi"/>
                <w:b/>
                <w:noProof/>
              </w:rPr>
              <w:t>6. Posición en Moneda Extranjera y Protección por Riesgo Cambiario:</w:t>
            </w:r>
            <w:r w:rsidR="005F51CC">
              <w:rPr>
                <w:noProof/>
                <w:webHidden/>
              </w:rPr>
              <w:tab/>
            </w:r>
            <w:r w:rsidR="005F51CC">
              <w:rPr>
                <w:noProof/>
                <w:webHidden/>
              </w:rPr>
              <w:fldChar w:fldCharType="begin"/>
            </w:r>
            <w:r w:rsidR="005F51CC">
              <w:rPr>
                <w:noProof/>
                <w:webHidden/>
              </w:rPr>
              <w:instrText xml:space="preserve"> PAGEREF _Toc161472871 \h </w:instrText>
            </w:r>
            <w:r w:rsidR="005F51CC">
              <w:rPr>
                <w:noProof/>
                <w:webHidden/>
              </w:rPr>
            </w:r>
            <w:r w:rsidR="005F51CC">
              <w:rPr>
                <w:noProof/>
                <w:webHidden/>
              </w:rPr>
              <w:fldChar w:fldCharType="separate"/>
            </w:r>
            <w:r w:rsidR="00B36620">
              <w:rPr>
                <w:noProof/>
                <w:webHidden/>
              </w:rPr>
              <w:t>7</w:t>
            </w:r>
            <w:r w:rsidR="005F51CC">
              <w:rPr>
                <w:noProof/>
                <w:webHidden/>
              </w:rPr>
              <w:fldChar w:fldCharType="end"/>
            </w:r>
          </w:hyperlink>
        </w:p>
        <w:p w14:paraId="135541CC" w14:textId="778B5661" w:rsidR="005F51CC" w:rsidRDefault="005065C0">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2" w:history="1">
            <w:r w:rsidR="005F51CC" w:rsidRPr="005C0188">
              <w:rPr>
                <w:rStyle w:val="Hipervnculo"/>
                <w:rFonts w:cstheme="minorHAnsi"/>
                <w:b/>
                <w:noProof/>
              </w:rPr>
              <w:t>7. Reporte Analítico del Activo:</w:t>
            </w:r>
            <w:r w:rsidR="005F51CC">
              <w:rPr>
                <w:noProof/>
                <w:webHidden/>
              </w:rPr>
              <w:tab/>
            </w:r>
            <w:r w:rsidR="005F51CC">
              <w:rPr>
                <w:noProof/>
                <w:webHidden/>
              </w:rPr>
              <w:fldChar w:fldCharType="begin"/>
            </w:r>
            <w:r w:rsidR="005F51CC">
              <w:rPr>
                <w:noProof/>
                <w:webHidden/>
              </w:rPr>
              <w:instrText xml:space="preserve"> PAGEREF _Toc161472872 \h </w:instrText>
            </w:r>
            <w:r w:rsidR="005F51CC">
              <w:rPr>
                <w:noProof/>
                <w:webHidden/>
              </w:rPr>
            </w:r>
            <w:r w:rsidR="005F51CC">
              <w:rPr>
                <w:noProof/>
                <w:webHidden/>
              </w:rPr>
              <w:fldChar w:fldCharType="separate"/>
            </w:r>
            <w:r w:rsidR="00B36620">
              <w:rPr>
                <w:noProof/>
                <w:webHidden/>
              </w:rPr>
              <w:t>7</w:t>
            </w:r>
            <w:r w:rsidR="005F51CC">
              <w:rPr>
                <w:noProof/>
                <w:webHidden/>
              </w:rPr>
              <w:fldChar w:fldCharType="end"/>
            </w:r>
          </w:hyperlink>
        </w:p>
        <w:p w14:paraId="48C9D852" w14:textId="6FBDA758" w:rsidR="005F51CC" w:rsidRDefault="005065C0">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3" w:history="1">
            <w:r w:rsidR="005F51CC" w:rsidRPr="005C0188">
              <w:rPr>
                <w:rStyle w:val="Hipervnculo"/>
                <w:rFonts w:cstheme="minorHAnsi"/>
                <w:b/>
                <w:noProof/>
              </w:rPr>
              <w:t>8. Fideicomisos, Mandatos y Análogos:</w:t>
            </w:r>
            <w:r w:rsidR="005F51CC">
              <w:rPr>
                <w:noProof/>
                <w:webHidden/>
              </w:rPr>
              <w:tab/>
            </w:r>
            <w:r w:rsidR="005F51CC">
              <w:rPr>
                <w:noProof/>
                <w:webHidden/>
              </w:rPr>
              <w:fldChar w:fldCharType="begin"/>
            </w:r>
            <w:r w:rsidR="005F51CC">
              <w:rPr>
                <w:noProof/>
                <w:webHidden/>
              </w:rPr>
              <w:instrText xml:space="preserve"> PAGEREF _Toc161472873 \h </w:instrText>
            </w:r>
            <w:r w:rsidR="005F51CC">
              <w:rPr>
                <w:noProof/>
                <w:webHidden/>
              </w:rPr>
            </w:r>
            <w:r w:rsidR="005F51CC">
              <w:rPr>
                <w:noProof/>
                <w:webHidden/>
              </w:rPr>
              <w:fldChar w:fldCharType="separate"/>
            </w:r>
            <w:r w:rsidR="00B36620">
              <w:rPr>
                <w:noProof/>
                <w:webHidden/>
              </w:rPr>
              <w:t>9</w:t>
            </w:r>
            <w:r w:rsidR="005F51CC">
              <w:rPr>
                <w:noProof/>
                <w:webHidden/>
              </w:rPr>
              <w:fldChar w:fldCharType="end"/>
            </w:r>
          </w:hyperlink>
        </w:p>
        <w:p w14:paraId="027C97E3" w14:textId="2D9133D6" w:rsidR="005F51CC" w:rsidRDefault="005065C0">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4" w:history="1">
            <w:r w:rsidR="005F51CC" w:rsidRPr="005C0188">
              <w:rPr>
                <w:rStyle w:val="Hipervnculo"/>
                <w:rFonts w:cstheme="minorHAnsi"/>
                <w:b/>
                <w:noProof/>
              </w:rPr>
              <w:t>9. Reporte de la Recaudación:</w:t>
            </w:r>
            <w:r w:rsidR="005F51CC">
              <w:rPr>
                <w:noProof/>
                <w:webHidden/>
              </w:rPr>
              <w:tab/>
            </w:r>
            <w:r w:rsidR="005F51CC">
              <w:rPr>
                <w:noProof/>
                <w:webHidden/>
              </w:rPr>
              <w:fldChar w:fldCharType="begin"/>
            </w:r>
            <w:r w:rsidR="005F51CC">
              <w:rPr>
                <w:noProof/>
                <w:webHidden/>
              </w:rPr>
              <w:instrText xml:space="preserve"> PAGEREF _Toc161472874 \h </w:instrText>
            </w:r>
            <w:r w:rsidR="005F51CC">
              <w:rPr>
                <w:noProof/>
                <w:webHidden/>
              </w:rPr>
            </w:r>
            <w:r w:rsidR="005F51CC">
              <w:rPr>
                <w:noProof/>
                <w:webHidden/>
              </w:rPr>
              <w:fldChar w:fldCharType="separate"/>
            </w:r>
            <w:r w:rsidR="00B36620">
              <w:rPr>
                <w:noProof/>
                <w:webHidden/>
              </w:rPr>
              <w:t>9</w:t>
            </w:r>
            <w:r w:rsidR="005F51CC">
              <w:rPr>
                <w:noProof/>
                <w:webHidden/>
              </w:rPr>
              <w:fldChar w:fldCharType="end"/>
            </w:r>
          </w:hyperlink>
        </w:p>
        <w:p w14:paraId="00DB87A1" w14:textId="2ADC3CDD" w:rsidR="005F51CC" w:rsidRDefault="005065C0">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5" w:history="1">
            <w:r w:rsidR="005F51CC" w:rsidRPr="005C0188">
              <w:rPr>
                <w:rStyle w:val="Hipervnculo"/>
                <w:rFonts w:cstheme="minorHAnsi"/>
                <w:b/>
                <w:noProof/>
              </w:rPr>
              <w:t>10. Información sobre la Deuda y el Reporte Analítico de la Deuda:</w:t>
            </w:r>
            <w:r w:rsidR="005F51CC">
              <w:rPr>
                <w:noProof/>
                <w:webHidden/>
              </w:rPr>
              <w:tab/>
            </w:r>
            <w:r w:rsidR="005F51CC">
              <w:rPr>
                <w:noProof/>
                <w:webHidden/>
              </w:rPr>
              <w:fldChar w:fldCharType="begin"/>
            </w:r>
            <w:r w:rsidR="005F51CC">
              <w:rPr>
                <w:noProof/>
                <w:webHidden/>
              </w:rPr>
              <w:instrText xml:space="preserve"> PAGEREF _Toc161472875 \h </w:instrText>
            </w:r>
            <w:r w:rsidR="005F51CC">
              <w:rPr>
                <w:noProof/>
                <w:webHidden/>
              </w:rPr>
            </w:r>
            <w:r w:rsidR="005F51CC">
              <w:rPr>
                <w:noProof/>
                <w:webHidden/>
              </w:rPr>
              <w:fldChar w:fldCharType="separate"/>
            </w:r>
            <w:r w:rsidR="00B36620">
              <w:rPr>
                <w:noProof/>
                <w:webHidden/>
              </w:rPr>
              <w:t>9</w:t>
            </w:r>
            <w:r w:rsidR="005F51CC">
              <w:rPr>
                <w:noProof/>
                <w:webHidden/>
              </w:rPr>
              <w:fldChar w:fldCharType="end"/>
            </w:r>
          </w:hyperlink>
        </w:p>
        <w:p w14:paraId="00EEECC2" w14:textId="4FDD3C08" w:rsidR="005F51CC" w:rsidRDefault="005065C0">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6" w:history="1">
            <w:r w:rsidR="005F51CC" w:rsidRPr="005C0188">
              <w:rPr>
                <w:rStyle w:val="Hipervnculo"/>
                <w:rFonts w:cstheme="minorHAnsi"/>
                <w:b/>
                <w:noProof/>
              </w:rPr>
              <w:t>11. Calificaciones otorgadas:</w:t>
            </w:r>
            <w:r w:rsidR="005F51CC">
              <w:rPr>
                <w:noProof/>
                <w:webHidden/>
              </w:rPr>
              <w:tab/>
            </w:r>
            <w:r w:rsidR="005F51CC">
              <w:rPr>
                <w:noProof/>
                <w:webHidden/>
              </w:rPr>
              <w:fldChar w:fldCharType="begin"/>
            </w:r>
            <w:r w:rsidR="005F51CC">
              <w:rPr>
                <w:noProof/>
                <w:webHidden/>
              </w:rPr>
              <w:instrText xml:space="preserve"> PAGEREF _Toc161472876 \h </w:instrText>
            </w:r>
            <w:r w:rsidR="005F51CC">
              <w:rPr>
                <w:noProof/>
                <w:webHidden/>
              </w:rPr>
            </w:r>
            <w:r w:rsidR="005F51CC">
              <w:rPr>
                <w:noProof/>
                <w:webHidden/>
              </w:rPr>
              <w:fldChar w:fldCharType="separate"/>
            </w:r>
            <w:r w:rsidR="00B36620">
              <w:rPr>
                <w:noProof/>
                <w:webHidden/>
              </w:rPr>
              <w:t>10</w:t>
            </w:r>
            <w:r w:rsidR="005F51CC">
              <w:rPr>
                <w:noProof/>
                <w:webHidden/>
              </w:rPr>
              <w:fldChar w:fldCharType="end"/>
            </w:r>
          </w:hyperlink>
        </w:p>
        <w:p w14:paraId="68FD7A9A" w14:textId="527F0F65" w:rsidR="005F51CC" w:rsidRDefault="005065C0">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7" w:history="1">
            <w:r w:rsidR="005F51CC" w:rsidRPr="005C0188">
              <w:rPr>
                <w:rStyle w:val="Hipervnculo"/>
                <w:rFonts w:cstheme="minorHAnsi"/>
                <w:b/>
                <w:noProof/>
              </w:rPr>
              <w:t>12. Proceso de Mejora:</w:t>
            </w:r>
            <w:r w:rsidR="005F51CC">
              <w:rPr>
                <w:noProof/>
                <w:webHidden/>
              </w:rPr>
              <w:tab/>
            </w:r>
            <w:r w:rsidR="005F51CC">
              <w:rPr>
                <w:noProof/>
                <w:webHidden/>
              </w:rPr>
              <w:fldChar w:fldCharType="begin"/>
            </w:r>
            <w:r w:rsidR="005F51CC">
              <w:rPr>
                <w:noProof/>
                <w:webHidden/>
              </w:rPr>
              <w:instrText xml:space="preserve"> PAGEREF _Toc161472877 \h </w:instrText>
            </w:r>
            <w:r w:rsidR="005F51CC">
              <w:rPr>
                <w:noProof/>
                <w:webHidden/>
              </w:rPr>
            </w:r>
            <w:r w:rsidR="005F51CC">
              <w:rPr>
                <w:noProof/>
                <w:webHidden/>
              </w:rPr>
              <w:fldChar w:fldCharType="separate"/>
            </w:r>
            <w:r w:rsidR="00B36620">
              <w:rPr>
                <w:noProof/>
                <w:webHidden/>
              </w:rPr>
              <w:t>10</w:t>
            </w:r>
            <w:r w:rsidR="005F51CC">
              <w:rPr>
                <w:noProof/>
                <w:webHidden/>
              </w:rPr>
              <w:fldChar w:fldCharType="end"/>
            </w:r>
          </w:hyperlink>
        </w:p>
        <w:p w14:paraId="5F55527F" w14:textId="61FF3544" w:rsidR="005F51CC" w:rsidRDefault="005065C0">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8" w:history="1">
            <w:r w:rsidR="005F51CC" w:rsidRPr="005C0188">
              <w:rPr>
                <w:rStyle w:val="Hipervnculo"/>
                <w:rFonts w:cstheme="minorHAnsi"/>
                <w:b/>
                <w:noProof/>
              </w:rPr>
              <w:t>13. Información por Segmentos:</w:t>
            </w:r>
            <w:r w:rsidR="005F51CC">
              <w:rPr>
                <w:noProof/>
                <w:webHidden/>
              </w:rPr>
              <w:tab/>
            </w:r>
            <w:r w:rsidR="005F51CC">
              <w:rPr>
                <w:noProof/>
                <w:webHidden/>
              </w:rPr>
              <w:fldChar w:fldCharType="begin"/>
            </w:r>
            <w:r w:rsidR="005F51CC">
              <w:rPr>
                <w:noProof/>
                <w:webHidden/>
              </w:rPr>
              <w:instrText xml:space="preserve"> PAGEREF _Toc161472878 \h </w:instrText>
            </w:r>
            <w:r w:rsidR="005F51CC">
              <w:rPr>
                <w:noProof/>
                <w:webHidden/>
              </w:rPr>
            </w:r>
            <w:r w:rsidR="005F51CC">
              <w:rPr>
                <w:noProof/>
                <w:webHidden/>
              </w:rPr>
              <w:fldChar w:fldCharType="separate"/>
            </w:r>
            <w:r w:rsidR="00B36620">
              <w:rPr>
                <w:noProof/>
                <w:webHidden/>
              </w:rPr>
              <w:t>10</w:t>
            </w:r>
            <w:r w:rsidR="005F51CC">
              <w:rPr>
                <w:noProof/>
                <w:webHidden/>
              </w:rPr>
              <w:fldChar w:fldCharType="end"/>
            </w:r>
          </w:hyperlink>
        </w:p>
        <w:p w14:paraId="674ABB69" w14:textId="44A0639E" w:rsidR="005F51CC" w:rsidRDefault="005065C0">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9" w:history="1">
            <w:r w:rsidR="005F51CC" w:rsidRPr="005C0188">
              <w:rPr>
                <w:rStyle w:val="Hipervnculo"/>
                <w:rFonts w:cstheme="minorHAnsi"/>
                <w:b/>
                <w:noProof/>
              </w:rPr>
              <w:t>14. Eventos Posteriores al Cierre:</w:t>
            </w:r>
            <w:r w:rsidR="005F51CC">
              <w:rPr>
                <w:noProof/>
                <w:webHidden/>
              </w:rPr>
              <w:tab/>
            </w:r>
            <w:r w:rsidR="005F51CC">
              <w:rPr>
                <w:noProof/>
                <w:webHidden/>
              </w:rPr>
              <w:fldChar w:fldCharType="begin"/>
            </w:r>
            <w:r w:rsidR="005F51CC">
              <w:rPr>
                <w:noProof/>
                <w:webHidden/>
              </w:rPr>
              <w:instrText xml:space="preserve"> PAGEREF _Toc161472879 \h </w:instrText>
            </w:r>
            <w:r w:rsidR="005F51CC">
              <w:rPr>
                <w:noProof/>
                <w:webHidden/>
              </w:rPr>
            </w:r>
            <w:r w:rsidR="005F51CC">
              <w:rPr>
                <w:noProof/>
                <w:webHidden/>
              </w:rPr>
              <w:fldChar w:fldCharType="separate"/>
            </w:r>
            <w:r w:rsidR="00B36620">
              <w:rPr>
                <w:noProof/>
                <w:webHidden/>
              </w:rPr>
              <w:t>10</w:t>
            </w:r>
            <w:r w:rsidR="005F51CC">
              <w:rPr>
                <w:noProof/>
                <w:webHidden/>
              </w:rPr>
              <w:fldChar w:fldCharType="end"/>
            </w:r>
          </w:hyperlink>
        </w:p>
        <w:p w14:paraId="39048CDA" w14:textId="09AF0FC0" w:rsidR="005F51CC" w:rsidRDefault="005065C0">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0" w:history="1">
            <w:r w:rsidR="005F51CC" w:rsidRPr="005C0188">
              <w:rPr>
                <w:rStyle w:val="Hipervnculo"/>
                <w:rFonts w:cstheme="minorHAnsi"/>
                <w:b/>
                <w:noProof/>
              </w:rPr>
              <w:t>15. Partes Relacionadas:</w:t>
            </w:r>
            <w:r w:rsidR="005F51CC">
              <w:rPr>
                <w:noProof/>
                <w:webHidden/>
              </w:rPr>
              <w:tab/>
            </w:r>
            <w:r w:rsidR="005F51CC">
              <w:rPr>
                <w:noProof/>
                <w:webHidden/>
              </w:rPr>
              <w:fldChar w:fldCharType="begin"/>
            </w:r>
            <w:r w:rsidR="005F51CC">
              <w:rPr>
                <w:noProof/>
                <w:webHidden/>
              </w:rPr>
              <w:instrText xml:space="preserve"> PAGEREF _Toc161472880 \h </w:instrText>
            </w:r>
            <w:r w:rsidR="005F51CC">
              <w:rPr>
                <w:noProof/>
                <w:webHidden/>
              </w:rPr>
            </w:r>
            <w:r w:rsidR="005F51CC">
              <w:rPr>
                <w:noProof/>
                <w:webHidden/>
              </w:rPr>
              <w:fldChar w:fldCharType="separate"/>
            </w:r>
            <w:r w:rsidR="00B36620">
              <w:rPr>
                <w:noProof/>
                <w:webHidden/>
              </w:rPr>
              <w:t>11</w:t>
            </w:r>
            <w:r w:rsidR="005F51CC">
              <w:rPr>
                <w:noProof/>
                <w:webHidden/>
              </w:rPr>
              <w:fldChar w:fldCharType="end"/>
            </w:r>
          </w:hyperlink>
        </w:p>
        <w:p w14:paraId="7E9C5BA3" w14:textId="2DB01B91" w:rsidR="005F51CC" w:rsidRDefault="005065C0">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1" w:history="1">
            <w:r w:rsidR="005F51CC" w:rsidRPr="005C0188">
              <w:rPr>
                <w:rStyle w:val="Hipervnculo"/>
                <w:rFonts w:cstheme="minorHAnsi"/>
                <w:b/>
                <w:noProof/>
              </w:rPr>
              <w:t>16. Responsabilidad Sobre la Presentación Razonable de la Información Contable:</w:t>
            </w:r>
            <w:r w:rsidR="005F51CC">
              <w:rPr>
                <w:noProof/>
                <w:webHidden/>
              </w:rPr>
              <w:tab/>
            </w:r>
            <w:r w:rsidR="005F51CC">
              <w:rPr>
                <w:noProof/>
                <w:webHidden/>
              </w:rPr>
              <w:fldChar w:fldCharType="begin"/>
            </w:r>
            <w:r w:rsidR="005F51CC">
              <w:rPr>
                <w:noProof/>
                <w:webHidden/>
              </w:rPr>
              <w:instrText xml:space="preserve"> PAGEREF _Toc161472881 \h </w:instrText>
            </w:r>
            <w:r w:rsidR="005F51CC">
              <w:rPr>
                <w:noProof/>
                <w:webHidden/>
              </w:rPr>
            </w:r>
            <w:r w:rsidR="005F51CC">
              <w:rPr>
                <w:noProof/>
                <w:webHidden/>
              </w:rPr>
              <w:fldChar w:fldCharType="separate"/>
            </w:r>
            <w:r w:rsidR="00B36620">
              <w:rPr>
                <w:noProof/>
                <w:webHidden/>
              </w:rPr>
              <w:t>11</w:t>
            </w:r>
            <w:r w:rsidR="005F51CC">
              <w:rPr>
                <w:noProof/>
                <w:webHidden/>
              </w:rPr>
              <w:fldChar w:fldCharType="end"/>
            </w:r>
          </w:hyperlink>
        </w:p>
        <w:p w14:paraId="43551857" w14:textId="4F747141" w:rsidR="00F46719" w:rsidRDefault="00F46719">
          <w:r>
            <w:rPr>
              <w:b/>
              <w:bCs/>
              <w:lang w:val="es-ES"/>
            </w:rPr>
            <w:lastRenderedPageBreak/>
            <w:fldChar w:fldCharType="end"/>
          </w:r>
        </w:p>
      </w:sdtContent>
    </w:sdt>
    <w:p w14:paraId="7203E26E"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09BF8276" w:rsidR="007D1E76" w:rsidRPr="000C3365" w:rsidRDefault="007E38A2" w:rsidP="000C3365">
      <w:pPr>
        <w:pStyle w:val="Ttulo2"/>
        <w:rPr>
          <w:rFonts w:asciiTheme="minorHAnsi" w:hAnsiTheme="minorHAnsi" w:cstheme="minorHAnsi"/>
          <w:b/>
          <w:color w:val="auto"/>
          <w:sz w:val="22"/>
        </w:rPr>
      </w:pPr>
      <w:bookmarkStart w:id="0" w:name="_Toc161472866"/>
      <w:r>
        <w:rPr>
          <w:rFonts w:asciiTheme="minorHAnsi" w:hAnsiTheme="minorHAnsi" w:cstheme="minorHAnsi"/>
          <w:b/>
          <w:color w:val="auto"/>
          <w:sz w:val="22"/>
        </w:rPr>
        <w:t>1</w:t>
      </w:r>
      <w:r w:rsidR="007D1E76" w:rsidRPr="000C3365">
        <w:rPr>
          <w:rFonts w:asciiTheme="minorHAnsi" w:hAnsiTheme="minorHAnsi" w:cstheme="minorHAnsi"/>
          <w:b/>
          <w:color w:val="auto"/>
          <w:sz w:val="22"/>
        </w:rPr>
        <w:t>. Autoriza</w:t>
      </w:r>
      <w:r w:rsidR="00E00323" w:rsidRPr="000C3365">
        <w:rPr>
          <w:rFonts w:asciiTheme="minorHAnsi" w:hAnsiTheme="minorHAnsi" w:cstheme="minorHAnsi"/>
          <w:b/>
          <w:color w:val="auto"/>
          <w:sz w:val="22"/>
        </w:rPr>
        <w:t>ción e Historia:</w:t>
      </w:r>
      <w:bookmarkEnd w:id="0"/>
    </w:p>
    <w:p w14:paraId="360DA23B" w14:textId="77777777" w:rsidR="007D1E76" w:rsidRPr="00E74967" w:rsidRDefault="007D1E76" w:rsidP="00CB41C4">
      <w:pPr>
        <w:tabs>
          <w:tab w:val="left" w:leader="underscore" w:pos="9639"/>
        </w:tabs>
        <w:spacing w:after="0" w:line="240" w:lineRule="auto"/>
        <w:jc w:val="both"/>
        <w:rPr>
          <w:rFonts w:cs="Calibri"/>
        </w:rPr>
      </w:pPr>
    </w:p>
    <w:p w14:paraId="2E4B9818" w14:textId="77777777" w:rsidR="004B6C1B" w:rsidRDefault="004B6C1B" w:rsidP="004B6C1B">
      <w:pPr>
        <w:spacing w:after="0" w:line="240" w:lineRule="auto"/>
        <w:jc w:val="both"/>
        <w:rPr>
          <w:rFonts w:ascii="Times New Roman" w:hAnsi="Times New Roman"/>
          <w:sz w:val="24"/>
          <w:szCs w:val="24"/>
        </w:rPr>
      </w:pPr>
      <w:r>
        <w:rPr>
          <w:rFonts w:ascii="Times New Roman" w:hAnsi="Times New Roman"/>
          <w:sz w:val="24"/>
          <w:szCs w:val="24"/>
        </w:rPr>
        <w:t>Se informará sobre:</w:t>
      </w:r>
    </w:p>
    <w:p w14:paraId="25168C70" w14:textId="77777777" w:rsidR="004B6C1B" w:rsidRDefault="004B6C1B" w:rsidP="004B6C1B">
      <w:pPr>
        <w:spacing w:after="0" w:line="240" w:lineRule="auto"/>
        <w:jc w:val="both"/>
        <w:rPr>
          <w:rFonts w:ascii="Times New Roman" w:hAnsi="Times New Roman"/>
          <w:sz w:val="24"/>
          <w:szCs w:val="24"/>
        </w:rPr>
      </w:pPr>
    </w:p>
    <w:p w14:paraId="6D16759C" w14:textId="77777777" w:rsidR="004B6C1B" w:rsidRDefault="004B6C1B" w:rsidP="004B6C1B">
      <w:pPr>
        <w:spacing w:after="0" w:line="240" w:lineRule="auto"/>
        <w:jc w:val="both"/>
        <w:rPr>
          <w:rFonts w:ascii="Times New Roman" w:hAnsi="Times New Roman"/>
          <w:sz w:val="24"/>
          <w:szCs w:val="24"/>
        </w:rPr>
      </w:pPr>
      <w:r>
        <w:rPr>
          <w:rFonts w:ascii="Times New Roman" w:hAnsi="Times New Roman"/>
          <w:b/>
          <w:sz w:val="24"/>
          <w:szCs w:val="24"/>
        </w:rPr>
        <w:t>a)</w:t>
      </w:r>
      <w:r>
        <w:rPr>
          <w:rFonts w:ascii="Times New Roman" w:hAnsi="Times New Roman"/>
          <w:sz w:val="24"/>
          <w:szCs w:val="24"/>
        </w:rPr>
        <w:t xml:space="preserve"> Fecha de creación del ente.</w:t>
      </w:r>
    </w:p>
    <w:p w14:paraId="11AAC21C" w14:textId="77777777" w:rsidR="004B6C1B" w:rsidRDefault="004B6C1B" w:rsidP="004B6C1B">
      <w:pPr>
        <w:spacing w:after="0" w:line="240" w:lineRule="auto"/>
        <w:jc w:val="both"/>
        <w:rPr>
          <w:rFonts w:ascii="Times New Roman" w:hAnsi="Times New Roman"/>
          <w:sz w:val="24"/>
          <w:szCs w:val="24"/>
        </w:rPr>
      </w:pPr>
    </w:p>
    <w:p w14:paraId="5EE556F4" w14:textId="77777777" w:rsidR="004B6C1B" w:rsidRPr="002432F2" w:rsidRDefault="004B6C1B" w:rsidP="004B6C1B">
      <w:pPr>
        <w:spacing w:after="73" w:line="277" w:lineRule="auto"/>
        <w:ind w:left="-5" w:hanging="10"/>
        <w:jc w:val="both"/>
        <w:rPr>
          <w:rFonts w:ascii="Times New Roman" w:hAnsi="Times New Roman"/>
          <w:sz w:val="24"/>
          <w:szCs w:val="24"/>
          <w:u w:val="single"/>
        </w:rPr>
      </w:pPr>
      <w:r w:rsidRPr="00F668FB">
        <w:rPr>
          <w:rFonts w:cs="Calibri"/>
          <w:color w:val="000000"/>
          <w:u w:val="single" w:color="000000"/>
          <w:lang w:eastAsia="es-MX"/>
        </w:rPr>
        <w:t>El artículo 33 de la Constitución Política para el Estado de Guanajuato reconoce la existencia del Municipio de</w:t>
      </w:r>
      <w:r w:rsidRPr="00F668FB">
        <w:rPr>
          <w:rFonts w:cs="Calibri"/>
          <w:color w:val="000000"/>
          <w:lang w:eastAsia="es-MX"/>
        </w:rPr>
        <w:t xml:space="preserve"> </w:t>
      </w:r>
      <w:proofErr w:type="spellStart"/>
      <w:r w:rsidRPr="002432F2">
        <w:rPr>
          <w:rFonts w:cs="Calibri"/>
          <w:color w:val="000000"/>
          <w:u w:val="single"/>
          <w:lang w:eastAsia="es-MX"/>
        </w:rPr>
        <w:t>Uriangato</w:t>
      </w:r>
      <w:proofErr w:type="spellEnd"/>
      <w:r>
        <w:rPr>
          <w:rFonts w:cs="Calibri"/>
          <w:color w:val="000000"/>
          <w:u w:val="single"/>
          <w:lang w:eastAsia="es-MX"/>
        </w:rPr>
        <w:t xml:space="preserve">, </w:t>
      </w:r>
      <w:proofErr w:type="spellStart"/>
      <w:r>
        <w:rPr>
          <w:rFonts w:cs="Calibri"/>
          <w:color w:val="000000"/>
          <w:u w:val="single"/>
          <w:lang w:eastAsia="es-MX"/>
        </w:rPr>
        <w:t>Gto</w:t>
      </w:r>
      <w:proofErr w:type="spellEnd"/>
      <w:r w:rsidRPr="002432F2">
        <w:rPr>
          <w:u w:val="single"/>
        </w:rPr>
        <w:t>.</w:t>
      </w:r>
      <w:r>
        <w:rPr>
          <w:u w:val="single"/>
        </w:rPr>
        <w:t>,</w:t>
      </w:r>
      <w:r w:rsidRPr="002432F2">
        <w:rPr>
          <w:u w:val="single"/>
        </w:rPr>
        <w:t xml:space="preserve"> El cual fue creado el 1 de </w:t>
      </w:r>
      <w:proofErr w:type="gramStart"/>
      <w:r w:rsidRPr="002432F2">
        <w:rPr>
          <w:u w:val="single"/>
        </w:rPr>
        <w:t>Enero</w:t>
      </w:r>
      <w:proofErr w:type="gramEnd"/>
      <w:r w:rsidRPr="002432F2">
        <w:rPr>
          <w:u w:val="single"/>
        </w:rPr>
        <w:t xml:space="preserve"> de 1992 con RFC MUR920101GI5</w:t>
      </w:r>
    </w:p>
    <w:p w14:paraId="1F45C3FB" w14:textId="77777777" w:rsidR="004B6C1B" w:rsidRDefault="004B6C1B" w:rsidP="004B6C1B">
      <w:pPr>
        <w:spacing w:after="0" w:line="240" w:lineRule="auto"/>
        <w:jc w:val="both"/>
        <w:rPr>
          <w:rFonts w:ascii="Times New Roman" w:hAnsi="Times New Roman"/>
          <w:sz w:val="24"/>
          <w:szCs w:val="24"/>
        </w:rPr>
      </w:pPr>
      <w:r>
        <w:rPr>
          <w:rFonts w:ascii="Times New Roman" w:hAnsi="Times New Roman"/>
          <w:b/>
          <w:sz w:val="24"/>
          <w:szCs w:val="24"/>
        </w:rPr>
        <w:t>b)</w:t>
      </w:r>
      <w:r>
        <w:rPr>
          <w:rFonts w:ascii="Times New Roman" w:hAnsi="Times New Roman"/>
          <w:sz w:val="24"/>
          <w:szCs w:val="24"/>
        </w:rPr>
        <w:t xml:space="preserve"> Principales cambios en su estructura (interna históricamente).</w:t>
      </w:r>
    </w:p>
    <w:p w14:paraId="527C38E4" w14:textId="77777777" w:rsidR="004B6C1B" w:rsidRDefault="004B6C1B" w:rsidP="004B6C1B">
      <w:pPr>
        <w:spacing w:after="0" w:line="240" w:lineRule="auto"/>
        <w:jc w:val="both"/>
        <w:rPr>
          <w:rFonts w:ascii="Times New Roman" w:hAnsi="Times New Roman"/>
          <w:b/>
          <w:sz w:val="24"/>
          <w:szCs w:val="24"/>
        </w:rPr>
      </w:pPr>
    </w:p>
    <w:p w14:paraId="029F7253" w14:textId="557E024C" w:rsidR="004B6C1B" w:rsidRDefault="004B6C1B" w:rsidP="004B6C1B">
      <w:pPr>
        <w:spacing w:after="0" w:line="240" w:lineRule="auto"/>
        <w:jc w:val="both"/>
        <w:rPr>
          <w:rFonts w:ascii="Times New Roman" w:hAnsi="Times New Roman"/>
          <w:sz w:val="24"/>
          <w:szCs w:val="24"/>
          <w:u w:val="single"/>
        </w:rPr>
      </w:pPr>
      <w:r w:rsidRPr="009E314B">
        <w:rPr>
          <w:rFonts w:ascii="Times New Roman" w:hAnsi="Times New Roman"/>
          <w:sz w:val="24"/>
          <w:szCs w:val="24"/>
          <w:u w:val="single"/>
        </w:rPr>
        <w:t xml:space="preserve">Presidentes </w:t>
      </w:r>
      <w:r>
        <w:rPr>
          <w:rFonts w:ascii="Times New Roman" w:hAnsi="Times New Roman"/>
          <w:sz w:val="24"/>
          <w:szCs w:val="24"/>
          <w:u w:val="single"/>
        </w:rPr>
        <w:t xml:space="preserve">Municipales, </w:t>
      </w:r>
      <w:r w:rsidRPr="009E314B">
        <w:rPr>
          <w:rFonts w:ascii="Times New Roman" w:hAnsi="Times New Roman"/>
          <w:sz w:val="24"/>
          <w:szCs w:val="24"/>
          <w:u w:val="single"/>
        </w:rPr>
        <w:t>el</w:t>
      </w:r>
      <w:r>
        <w:rPr>
          <w:rFonts w:ascii="Times New Roman" w:hAnsi="Times New Roman"/>
          <w:sz w:val="24"/>
          <w:szCs w:val="24"/>
          <w:u w:val="single"/>
        </w:rPr>
        <w:t xml:space="preserve"> actual y</w:t>
      </w:r>
      <w:r w:rsidRPr="009E314B">
        <w:rPr>
          <w:rFonts w:ascii="Times New Roman" w:hAnsi="Times New Roman"/>
          <w:sz w:val="24"/>
          <w:szCs w:val="24"/>
          <w:u w:val="single"/>
        </w:rPr>
        <w:t xml:space="preserve"> los tres últimos periodos:</w:t>
      </w:r>
    </w:p>
    <w:p w14:paraId="5E2AF3DA" w14:textId="77777777" w:rsidR="009728E8" w:rsidRDefault="009728E8" w:rsidP="004B6C1B">
      <w:pPr>
        <w:spacing w:after="0" w:line="240" w:lineRule="auto"/>
        <w:jc w:val="both"/>
        <w:rPr>
          <w:rFonts w:ascii="Times New Roman" w:hAnsi="Times New Roman"/>
          <w:sz w:val="24"/>
          <w:szCs w:val="24"/>
          <w:u w:val="single"/>
        </w:rPr>
      </w:pPr>
    </w:p>
    <w:p w14:paraId="4DA4D09D" w14:textId="46998DF8" w:rsidR="00943FBB" w:rsidRDefault="00943FBB" w:rsidP="004B6C1B">
      <w:pPr>
        <w:spacing w:after="0" w:line="240" w:lineRule="auto"/>
        <w:jc w:val="both"/>
        <w:rPr>
          <w:rFonts w:ascii="Times New Roman" w:hAnsi="Times New Roman"/>
          <w:sz w:val="24"/>
          <w:szCs w:val="24"/>
          <w:u w:val="single"/>
        </w:rPr>
      </w:pPr>
      <w:r>
        <w:rPr>
          <w:rFonts w:ascii="Times New Roman" w:hAnsi="Times New Roman"/>
          <w:sz w:val="24"/>
          <w:szCs w:val="24"/>
          <w:u w:val="single"/>
        </w:rPr>
        <w:t xml:space="preserve">C. Juan Carlos </w:t>
      </w:r>
      <w:proofErr w:type="spellStart"/>
      <w:r>
        <w:rPr>
          <w:rFonts w:ascii="Times New Roman" w:hAnsi="Times New Roman"/>
          <w:sz w:val="24"/>
          <w:szCs w:val="24"/>
          <w:u w:val="single"/>
        </w:rPr>
        <w:t>Martinez</w:t>
      </w:r>
      <w:proofErr w:type="spellEnd"/>
      <w:r>
        <w:rPr>
          <w:rFonts w:ascii="Times New Roman" w:hAnsi="Times New Roman"/>
          <w:sz w:val="24"/>
          <w:szCs w:val="24"/>
          <w:u w:val="single"/>
        </w:rPr>
        <w:t xml:space="preserve"> Calderón</w:t>
      </w:r>
      <w:r w:rsidR="009728E8">
        <w:rPr>
          <w:rFonts w:ascii="Times New Roman" w:hAnsi="Times New Roman"/>
          <w:sz w:val="24"/>
          <w:szCs w:val="24"/>
          <w:u w:val="single"/>
        </w:rPr>
        <w:t xml:space="preserve"> (2024-2027)</w:t>
      </w:r>
    </w:p>
    <w:p w14:paraId="5A91E965" w14:textId="77777777" w:rsidR="00943FBB" w:rsidRDefault="00943FBB" w:rsidP="004B6C1B">
      <w:pPr>
        <w:spacing w:after="0" w:line="240" w:lineRule="auto"/>
        <w:jc w:val="both"/>
        <w:rPr>
          <w:rFonts w:ascii="Times New Roman" w:hAnsi="Times New Roman"/>
          <w:sz w:val="24"/>
          <w:szCs w:val="24"/>
          <w:u w:val="single"/>
        </w:rPr>
      </w:pPr>
    </w:p>
    <w:p w14:paraId="0471188B" w14:textId="0E07C15E" w:rsidR="004B6C1B" w:rsidRDefault="004B6C1B" w:rsidP="004B6C1B">
      <w:pPr>
        <w:spacing w:after="0" w:line="240" w:lineRule="auto"/>
        <w:jc w:val="both"/>
        <w:rPr>
          <w:rFonts w:ascii="Times New Roman" w:hAnsi="Times New Roman"/>
          <w:sz w:val="24"/>
          <w:szCs w:val="24"/>
          <w:u w:val="single"/>
        </w:rPr>
      </w:pPr>
      <w:r>
        <w:rPr>
          <w:rFonts w:ascii="Times New Roman" w:hAnsi="Times New Roman"/>
          <w:sz w:val="24"/>
          <w:szCs w:val="24"/>
          <w:u w:val="single"/>
        </w:rPr>
        <w:t xml:space="preserve">C. </w:t>
      </w:r>
      <w:proofErr w:type="spellStart"/>
      <w:r>
        <w:rPr>
          <w:rFonts w:ascii="Times New Roman" w:hAnsi="Times New Roman"/>
          <w:sz w:val="24"/>
          <w:szCs w:val="24"/>
          <w:u w:val="single"/>
        </w:rPr>
        <w:t>Anastacio</w:t>
      </w:r>
      <w:proofErr w:type="spellEnd"/>
      <w:r>
        <w:rPr>
          <w:rFonts w:ascii="Times New Roman" w:hAnsi="Times New Roman"/>
          <w:sz w:val="24"/>
          <w:szCs w:val="24"/>
          <w:u w:val="single"/>
        </w:rPr>
        <w:t xml:space="preserve"> </w:t>
      </w:r>
      <w:proofErr w:type="spellStart"/>
      <w:r>
        <w:rPr>
          <w:rFonts w:ascii="Times New Roman" w:hAnsi="Times New Roman"/>
          <w:sz w:val="24"/>
          <w:szCs w:val="24"/>
          <w:u w:val="single"/>
        </w:rPr>
        <w:t>Rosiles</w:t>
      </w:r>
      <w:proofErr w:type="spellEnd"/>
      <w:r>
        <w:rPr>
          <w:rFonts w:ascii="Times New Roman" w:hAnsi="Times New Roman"/>
          <w:sz w:val="24"/>
          <w:szCs w:val="24"/>
          <w:u w:val="single"/>
        </w:rPr>
        <w:t xml:space="preserve"> Pérez (2021-2024)</w:t>
      </w:r>
    </w:p>
    <w:p w14:paraId="01C7448C" w14:textId="77777777" w:rsidR="004B6C1B" w:rsidRDefault="004B6C1B" w:rsidP="004B6C1B">
      <w:pPr>
        <w:spacing w:after="0" w:line="240" w:lineRule="auto"/>
        <w:jc w:val="both"/>
        <w:rPr>
          <w:rFonts w:ascii="Times New Roman" w:hAnsi="Times New Roman"/>
          <w:sz w:val="24"/>
          <w:szCs w:val="24"/>
          <w:u w:val="single"/>
        </w:rPr>
      </w:pPr>
    </w:p>
    <w:p w14:paraId="549D5D3D" w14:textId="77777777" w:rsidR="004B6C1B" w:rsidRDefault="004B6C1B" w:rsidP="004B6C1B">
      <w:pPr>
        <w:spacing w:after="0" w:line="240" w:lineRule="auto"/>
        <w:jc w:val="both"/>
        <w:rPr>
          <w:rFonts w:ascii="Times New Roman" w:hAnsi="Times New Roman"/>
          <w:sz w:val="24"/>
          <w:szCs w:val="24"/>
          <w:u w:val="single"/>
        </w:rPr>
      </w:pPr>
      <w:r>
        <w:rPr>
          <w:rFonts w:ascii="Times New Roman" w:hAnsi="Times New Roman"/>
          <w:sz w:val="24"/>
          <w:szCs w:val="24"/>
          <w:u w:val="single"/>
        </w:rPr>
        <w:t xml:space="preserve">C. </w:t>
      </w:r>
      <w:proofErr w:type="spellStart"/>
      <w:r>
        <w:rPr>
          <w:rFonts w:ascii="Times New Roman" w:hAnsi="Times New Roman"/>
          <w:sz w:val="24"/>
          <w:szCs w:val="24"/>
          <w:u w:val="single"/>
        </w:rPr>
        <w:t>Anastacio</w:t>
      </w:r>
      <w:proofErr w:type="spellEnd"/>
      <w:r>
        <w:rPr>
          <w:rFonts w:ascii="Times New Roman" w:hAnsi="Times New Roman"/>
          <w:sz w:val="24"/>
          <w:szCs w:val="24"/>
          <w:u w:val="single"/>
        </w:rPr>
        <w:t xml:space="preserve"> </w:t>
      </w:r>
      <w:proofErr w:type="spellStart"/>
      <w:r>
        <w:rPr>
          <w:rFonts w:ascii="Times New Roman" w:hAnsi="Times New Roman"/>
          <w:sz w:val="24"/>
          <w:szCs w:val="24"/>
          <w:u w:val="single"/>
        </w:rPr>
        <w:t>Rosiles</w:t>
      </w:r>
      <w:proofErr w:type="spellEnd"/>
      <w:r>
        <w:rPr>
          <w:rFonts w:ascii="Times New Roman" w:hAnsi="Times New Roman"/>
          <w:sz w:val="24"/>
          <w:szCs w:val="24"/>
          <w:u w:val="single"/>
        </w:rPr>
        <w:t xml:space="preserve"> Pérez (2018-2021)</w:t>
      </w:r>
    </w:p>
    <w:p w14:paraId="340ED7B6" w14:textId="77777777" w:rsidR="004B6C1B" w:rsidRDefault="004B6C1B" w:rsidP="004B6C1B">
      <w:pPr>
        <w:spacing w:after="0" w:line="240" w:lineRule="auto"/>
        <w:jc w:val="both"/>
        <w:rPr>
          <w:rFonts w:ascii="Times New Roman" w:hAnsi="Times New Roman"/>
          <w:sz w:val="24"/>
          <w:szCs w:val="24"/>
          <w:u w:val="single"/>
        </w:rPr>
      </w:pPr>
    </w:p>
    <w:p w14:paraId="387636D6" w14:textId="77777777" w:rsidR="004B6C1B" w:rsidRDefault="004B6C1B" w:rsidP="004B6C1B">
      <w:pPr>
        <w:spacing w:after="0" w:line="240" w:lineRule="auto"/>
        <w:jc w:val="both"/>
        <w:rPr>
          <w:rFonts w:ascii="Times New Roman" w:hAnsi="Times New Roman"/>
          <w:sz w:val="24"/>
          <w:szCs w:val="24"/>
          <w:u w:val="single"/>
        </w:rPr>
      </w:pPr>
      <w:r>
        <w:rPr>
          <w:rFonts w:ascii="Times New Roman" w:hAnsi="Times New Roman"/>
          <w:sz w:val="24"/>
          <w:szCs w:val="24"/>
          <w:u w:val="single"/>
        </w:rPr>
        <w:t>C. Carlos Guzmán Camarena (2015-2018)</w:t>
      </w:r>
    </w:p>
    <w:p w14:paraId="2A2281CA" w14:textId="77777777" w:rsidR="004B6C1B" w:rsidRDefault="004B6C1B" w:rsidP="004B6C1B">
      <w:pPr>
        <w:spacing w:after="0" w:line="240" w:lineRule="auto"/>
        <w:jc w:val="both"/>
        <w:rPr>
          <w:rFonts w:ascii="Times New Roman" w:hAnsi="Times New Roman"/>
          <w:sz w:val="24"/>
          <w:szCs w:val="24"/>
          <w:u w:val="single"/>
        </w:rPr>
      </w:pPr>
    </w:p>
    <w:p w14:paraId="08D9F841" w14:textId="77777777" w:rsidR="004B6C1B" w:rsidRDefault="004B6C1B" w:rsidP="004B6C1B">
      <w:pPr>
        <w:spacing w:after="0" w:line="240" w:lineRule="auto"/>
        <w:jc w:val="both"/>
        <w:rPr>
          <w:rFonts w:ascii="Times New Roman" w:hAnsi="Times New Roman"/>
          <w:sz w:val="24"/>
          <w:szCs w:val="24"/>
          <w:u w:val="single"/>
        </w:rPr>
      </w:pPr>
      <w:r>
        <w:rPr>
          <w:rFonts w:ascii="Times New Roman" w:hAnsi="Times New Roman"/>
          <w:sz w:val="24"/>
          <w:szCs w:val="24"/>
          <w:u w:val="single"/>
        </w:rPr>
        <w:t xml:space="preserve">Lic. Luis Ignacio </w:t>
      </w:r>
      <w:proofErr w:type="spellStart"/>
      <w:r>
        <w:rPr>
          <w:rFonts w:ascii="Times New Roman" w:hAnsi="Times New Roman"/>
          <w:sz w:val="24"/>
          <w:szCs w:val="24"/>
          <w:u w:val="single"/>
        </w:rPr>
        <w:t>Rosiles</w:t>
      </w:r>
      <w:proofErr w:type="spellEnd"/>
      <w:r>
        <w:rPr>
          <w:rFonts w:ascii="Times New Roman" w:hAnsi="Times New Roman"/>
          <w:sz w:val="24"/>
          <w:szCs w:val="24"/>
          <w:u w:val="single"/>
        </w:rPr>
        <w:t xml:space="preserve"> del Barrio (2012-2015)</w:t>
      </w:r>
    </w:p>
    <w:p w14:paraId="16A215A1" w14:textId="77777777" w:rsidR="00516A8F" w:rsidRPr="00E74967" w:rsidRDefault="00516A8F" w:rsidP="00516A8F">
      <w:pPr>
        <w:tabs>
          <w:tab w:val="left" w:leader="underscore" w:pos="9639"/>
        </w:tabs>
        <w:spacing w:after="0" w:line="240" w:lineRule="auto"/>
        <w:jc w:val="both"/>
        <w:rPr>
          <w:rFonts w:cs="Calibri"/>
        </w:rPr>
      </w:pPr>
    </w:p>
    <w:p w14:paraId="5A494C73" w14:textId="7B672A6D" w:rsidR="00BE02EB" w:rsidRDefault="00BE02EB" w:rsidP="000C3365">
      <w:pPr>
        <w:pStyle w:val="Ttulo2"/>
        <w:rPr>
          <w:rFonts w:asciiTheme="minorHAnsi" w:hAnsiTheme="minorHAnsi" w:cstheme="minorHAnsi"/>
          <w:b/>
          <w:color w:val="auto"/>
          <w:sz w:val="22"/>
        </w:rPr>
      </w:pPr>
      <w:bookmarkStart w:id="1" w:name="_Toc161472867"/>
      <w:r>
        <w:rPr>
          <w:rFonts w:asciiTheme="minorHAnsi" w:hAnsiTheme="minorHAnsi" w:cstheme="minorHAnsi"/>
          <w:b/>
          <w:color w:val="auto"/>
          <w:sz w:val="22"/>
        </w:rPr>
        <w:t xml:space="preserve">2. </w:t>
      </w:r>
      <w:r w:rsidR="00B6368B" w:rsidRPr="00B6368B">
        <w:rPr>
          <w:rFonts w:asciiTheme="minorHAnsi" w:hAnsiTheme="minorHAnsi" w:cstheme="minorHAnsi"/>
          <w:b/>
          <w:color w:val="auto"/>
          <w:sz w:val="22"/>
        </w:rPr>
        <w:t>Panorama Económico y Financiero</w:t>
      </w:r>
      <w:bookmarkEnd w:id="1"/>
    </w:p>
    <w:p w14:paraId="74A01320" w14:textId="77777777" w:rsidR="004B6C1B" w:rsidRDefault="004B6C1B" w:rsidP="004B6C1B">
      <w:pPr>
        <w:spacing w:after="0" w:line="240" w:lineRule="auto"/>
        <w:jc w:val="both"/>
        <w:rPr>
          <w:rFonts w:ascii="Times New Roman" w:hAnsi="Times New Roman"/>
          <w:sz w:val="24"/>
          <w:szCs w:val="24"/>
        </w:rPr>
      </w:pPr>
      <w:r>
        <w:rPr>
          <w:rFonts w:ascii="Times New Roman" w:hAnsi="Times New Roman"/>
          <w:sz w:val="24"/>
          <w:szCs w:val="24"/>
        </w:rPr>
        <w:t>Se informará sobre las principales condiciones económico-financieras bajo las cuales el ente público estuvo operando; y las cuales influyeron en la toma de decisiones de la administración; tanto a nivel local como federal.</w:t>
      </w:r>
      <w:r>
        <w:rPr>
          <w:rFonts w:ascii="Times New Roman" w:hAnsi="Times New Roman"/>
          <w:sz w:val="24"/>
          <w:szCs w:val="24"/>
        </w:rPr>
        <w:tab/>
      </w:r>
    </w:p>
    <w:p w14:paraId="3C0AB9B9" w14:textId="77777777" w:rsidR="004B6C1B" w:rsidRDefault="004B6C1B" w:rsidP="004B6C1B">
      <w:pPr>
        <w:spacing w:after="0" w:line="240" w:lineRule="auto"/>
        <w:jc w:val="both"/>
        <w:rPr>
          <w:rFonts w:ascii="Times New Roman" w:hAnsi="Times New Roman"/>
          <w:sz w:val="24"/>
          <w:szCs w:val="24"/>
        </w:rPr>
      </w:pPr>
    </w:p>
    <w:p w14:paraId="0283B4DE" w14:textId="77777777" w:rsidR="004B6C1B" w:rsidRDefault="004B6C1B" w:rsidP="004B6C1B">
      <w:pPr>
        <w:spacing w:after="0" w:line="240" w:lineRule="auto"/>
        <w:jc w:val="both"/>
        <w:rPr>
          <w:rFonts w:ascii="Times New Roman" w:hAnsi="Times New Roman"/>
          <w:sz w:val="24"/>
          <w:szCs w:val="24"/>
          <w:u w:val="single"/>
        </w:rPr>
      </w:pPr>
      <w:r>
        <w:rPr>
          <w:rFonts w:ascii="Times New Roman" w:hAnsi="Times New Roman"/>
          <w:sz w:val="24"/>
          <w:szCs w:val="24"/>
          <w:u w:val="single"/>
        </w:rPr>
        <w:t>La economía del municipio la conforma el presupuesto de ingresos a través de los ingresos propios y las participaciones, aportaciones, convenios federales y estatales; así mismo el presupuesto de egresos se aplica para el gasto corriente e inversión en Obra apegados a Lineamientos de Racionalidad, Austeridad y Disciplina Presupuestal del Municipio.</w:t>
      </w:r>
    </w:p>
    <w:p w14:paraId="11BE6724" w14:textId="77777777" w:rsidR="004B6C1B" w:rsidRDefault="004B6C1B" w:rsidP="004B6C1B">
      <w:pPr>
        <w:spacing w:after="0" w:line="240" w:lineRule="auto"/>
        <w:jc w:val="both"/>
        <w:rPr>
          <w:rFonts w:ascii="Times New Roman" w:hAnsi="Times New Roman"/>
          <w:sz w:val="24"/>
          <w:szCs w:val="24"/>
          <w:u w:val="single"/>
        </w:rPr>
      </w:pPr>
    </w:p>
    <w:p w14:paraId="5087964A" w14:textId="47FCF55B" w:rsidR="004B6C1B" w:rsidRDefault="004B6C1B" w:rsidP="004B6C1B">
      <w:pPr>
        <w:spacing w:after="0" w:line="240" w:lineRule="auto"/>
        <w:jc w:val="both"/>
        <w:rPr>
          <w:rFonts w:ascii="Times New Roman" w:hAnsi="Times New Roman"/>
          <w:sz w:val="24"/>
          <w:szCs w:val="24"/>
        </w:rPr>
      </w:pPr>
      <w:r>
        <w:rPr>
          <w:rFonts w:ascii="Times New Roman" w:hAnsi="Times New Roman"/>
          <w:sz w:val="24"/>
          <w:szCs w:val="24"/>
          <w:u w:val="single"/>
        </w:rPr>
        <w:t>E</w:t>
      </w:r>
      <w:r>
        <w:rPr>
          <w:u w:val="single" w:color="000000"/>
        </w:rPr>
        <w:t>l H.</w:t>
      </w:r>
      <w:r>
        <w:t xml:space="preserve"> </w:t>
      </w:r>
      <w:r>
        <w:rPr>
          <w:u w:val="single" w:color="000000"/>
        </w:rPr>
        <w:t xml:space="preserve">Ayuntamiento de </w:t>
      </w:r>
      <w:proofErr w:type="spellStart"/>
      <w:r>
        <w:rPr>
          <w:u w:val="single" w:color="000000"/>
        </w:rPr>
        <w:t>Uriangato</w:t>
      </w:r>
      <w:proofErr w:type="spellEnd"/>
      <w:r>
        <w:rPr>
          <w:u w:val="single" w:color="000000"/>
        </w:rPr>
        <w:t xml:space="preserve"> aprobó el presupuesto para el ejercicio fiscal 2024, considerando que</w:t>
      </w:r>
      <w:r>
        <w:rPr>
          <w:b/>
          <w:u w:val="single" w:color="000000"/>
        </w:rPr>
        <w:t xml:space="preserve"> </w:t>
      </w:r>
      <w:r>
        <w:rPr>
          <w:u w:val="single" w:color="000000"/>
        </w:rPr>
        <w:t>una de</w:t>
      </w:r>
      <w:r>
        <w:t xml:space="preserve"> </w:t>
      </w:r>
      <w:r>
        <w:rPr>
          <w:u w:val="single" w:color="000000"/>
        </w:rPr>
        <w:t>las tareas primordiales del Municipio, es proporcionar a la Población los Servicios Públicos que esta requiere,</w:t>
      </w:r>
      <w:r>
        <w:t xml:space="preserve"> </w:t>
      </w:r>
      <w:r>
        <w:rPr>
          <w:u w:val="single" w:color="000000"/>
        </w:rPr>
        <w:t xml:space="preserve">a efecto de encontrar el Desarrollo ordenado y equitativo de la Sociedad reconociendo la existencia </w:t>
      </w:r>
      <w:r w:rsidRPr="009A3AD7">
        <w:rPr>
          <w:u w:val="single"/>
        </w:rPr>
        <w:t>de una demanda en</w:t>
      </w:r>
      <w:r>
        <w:rPr>
          <w:u w:val="single"/>
        </w:rPr>
        <w:t>:</w:t>
      </w:r>
      <w:r w:rsidRPr="009A3AD7">
        <w:rPr>
          <w:u w:val="single"/>
        </w:rPr>
        <w:t xml:space="preserve"> Seguridad, Obra Pública</w:t>
      </w:r>
      <w:r>
        <w:rPr>
          <w:u w:val="single"/>
        </w:rPr>
        <w:t xml:space="preserve"> y mejorar la eficiencia en todas sus áreas administrativas.</w:t>
      </w:r>
      <w:r w:rsidRPr="009A3AD7">
        <w:rPr>
          <w:rFonts w:ascii="Times New Roman" w:hAnsi="Times New Roman"/>
          <w:sz w:val="24"/>
          <w:szCs w:val="24"/>
        </w:rPr>
        <w:t xml:space="preserve">  </w:t>
      </w:r>
    </w:p>
    <w:p w14:paraId="4E5D8FE1" w14:textId="19FCECCE" w:rsidR="004B6C1B" w:rsidRDefault="004B6C1B" w:rsidP="004B6C1B">
      <w:pPr>
        <w:spacing w:after="0" w:line="240" w:lineRule="auto"/>
        <w:jc w:val="both"/>
        <w:rPr>
          <w:rFonts w:ascii="Times New Roman" w:hAnsi="Times New Roman"/>
          <w:sz w:val="24"/>
          <w:szCs w:val="24"/>
        </w:rPr>
      </w:pPr>
    </w:p>
    <w:p w14:paraId="171551E9" w14:textId="454AF6F4" w:rsidR="004B6C1B" w:rsidRDefault="004B6C1B" w:rsidP="004B6C1B">
      <w:pPr>
        <w:spacing w:after="0" w:line="240" w:lineRule="auto"/>
        <w:jc w:val="both"/>
        <w:rPr>
          <w:rFonts w:ascii="Times New Roman" w:hAnsi="Times New Roman"/>
          <w:sz w:val="24"/>
          <w:szCs w:val="24"/>
        </w:rPr>
      </w:pPr>
    </w:p>
    <w:p w14:paraId="67F0D5F7" w14:textId="400AEF74" w:rsidR="004B6C1B" w:rsidRDefault="004B6C1B" w:rsidP="004B6C1B">
      <w:pPr>
        <w:spacing w:after="0" w:line="240" w:lineRule="auto"/>
        <w:jc w:val="both"/>
        <w:rPr>
          <w:rFonts w:ascii="Times New Roman" w:hAnsi="Times New Roman"/>
          <w:sz w:val="24"/>
          <w:szCs w:val="24"/>
        </w:rPr>
      </w:pPr>
    </w:p>
    <w:p w14:paraId="7E911E69" w14:textId="77777777" w:rsidR="004B6C1B" w:rsidRPr="009A3AD7" w:rsidRDefault="004B6C1B" w:rsidP="004B6C1B">
      <w:pPr>
        <w:spacing w:after="0" w:line="240" w:lineRule="auto"/>
        <w:jc w:val="both"/>
        <w:rPr>
          <w:rFonts w:ascii="Times New Roman" w:hAnsi="Times New Roman"/>
          <w:sz w:val="24"/>
          <w:szCs w:val="24"/>
        </w:rPr>
      </w:pPr>
    </w:p>
    <w:p w14:paraId="0305CEA0" w14:textId="77777777" w:rsidR="0012493A" w:rsidRPr="00E74967" w:rsidRDefault="0012493A" w:rsidP="00516A8F">
      <w:pPr>
        <w:tabs>
          <w:tab w:val="left" w:leader="underscore" w:pos="9639"/>
        </w:tabs>
        <w:spacing w:after="0" w:line="240" w:lineRule="auto"/>
        <w:jc w:val="both"/>
        <w:rPr>
          <w:rFonts w:cs="Calibri"/>
        </w:rPr>
      </w:pPr>
    </w:p>
    <w:p w14:paraId="08136E94" w14:textId="2B775A1C" w:rsidR="007D1E76" w:rsidRPr="000C3365" w:rsidRDefault="009736CB" w:rsidP="000C3365">
      <w:pPr>
        <w:pStyle w:val="Ttulo2"/>
        <w:rPr>
          <w:rFonts w:asciiTheme="minorHAnsi" w:hAnsiTheme="minorHAnsi" w:cstheme="minorHAnsi"/>
          <w:b/>
          <w:color w:val="auto"/>
          <w:sz w:val="22"/>
        </w:rPr>
      </w:pPr>
      <w:bookmarkStart w:id="2" w:name="_Toc161472868"/>
      <w:r>
        <w:rPr>
          <w:rFonts w:asciiTheme="minorHAnsi" w:hAnsiTheme="minorHAnsi" w:cstheme="minorHAnsi"/>
          <w:b/>
          <w:color w:val="auto"/>
          <w:sz w:val="22"/>
        </w:rPr>
        <w:t>3</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Organización y Objeto Social:</w:t>
      </w:r>
      <w:bookmarkEnd w:id="2"/>
    </w:p>
    <w:p w14:paraId="6C85E52D" w14:textId="77777777" w:rsidR="007D1E76" w:rsidRPr="00E74967" w:rsidRDefault="007D1E76" w:rsidP="00CB41C4">
      <w:pPr>
        <w:tabs>
          <w:tab w:val="left" w:leader="underscore" w:pos="9639"/>
        </w:tabs>
        <w:spacing w:after="0" w:line="240" w:lineRule="auto"/>
        <w:jc w:val="both"/>
        <w:rPr>
          <w:rFonts w:cs="Calibri"/>
        </w:rPr>
      </w:pPr>
    </w:p>
    <w:p w14:paraId="4F142FE8" w14:textId="77777777" w:rsidR="004B6C1B" w:rsidRDefault="004B6C1B" w:rsidP="004B6C1B">
      <w:pPr>
        <w:spacing w:after="0" w:line="240" w:lineRule="auto"/>
        <w:jc w:val="both"/>
        <w:rPr>
          <w:rFonts w:ascii="Times New Roman" w:hAnsi="Times New Roman"/>
          <w:sz w:val="24"/>
          <w:szCs w:val="24"/>
        </w:rPr>
      </w:pPr>
      <w:r>
        <w:rPr>
          <w:rFonts w:ascii="Times New Roman" w:hAnsi="Times New Roman"/>
          <w:sz w:val="24"/>
          <w:szCs w:val="24"/>
        </w:rPr>
        <w:t>Se informará sobre:</w:t>
      </w:r>
    </w:p>
    <w:p w14:paraId="547EAAE6" w14:textId="77777777" w:rsidR="004B6C1B" w:rsidRDefault="004B6C1B" w:rsidP="004B6C1B">
      <w:pPr>
        <w:spacing w:after="0" w:line="240" w:lineRule="auto"/>
        <w:jc w:val="both"/>
        <w:rPr>
          <w:rFonts w:ascii="Times New Roman" w:hAnsi="Times New Roman"/>
          <w:sz w:val="24"/>
          <w:szCs w:val="24"/>
        </w:rPr>
      </w:pPr>
    </w:p>
    <w:p w14:paraId="1A6F2EAC" w14:textId="77777777" w:rsidR="004B6C1B" w:rsidRDefault="004B6C1B" w:rsidP="004B6C1B">
      <w:pPr>
        <w:spacing w:after="0" w:line="240" w:lineRule="auto"/>
        <w:jc w:val="both"/>
        <w:rPr>
          <w:rFonts w:ascii="Times New Roman" w:hAnsi="Times New Roman"/>
          <w:sz w:val="24"/>
          <w:szCs w:val="24"/>
        </w:rPr>
      </w:pPr>
      <w:r>
        <w:rPr>
          <w:rFonts w:ascii="Times New Roman" w:hAnsi="Times New Roman"/>
          <w:b/>
          <w:sz w:val="24"/>
          <w:szCs w:val="24"/>
        </w:rPr>
        <w:t>a)</w:t>
      </w:r>
      <w:r>
        <w:rPr>
          <w:rFonts w:ascii="Times New Roman" w:hAnsi="Times New Roman"/>
          <w:sz w:val="24"/>
          <w:szCs w:val="24"/>
        </w:rPr>
        <w:t xml:space="preserve"> Objeto social.</w:t>
      </w:r>
    </w:p>
    <w:p w14:paraId="365E2C4A" w14:textId="77777777" w:rsidR="004B6C1B" w:rsidRDefault="004B6C1B" w:rsidP="004B6C1B">
      <w:pPr>
        <w:spacing w:after="264" w:line="328" w:lineRule="auto"/>
        <w:ind w:left="-5" w:right="-15" w:hanging="10"/>
        <w:rPr>
          <w:rFonts w:cs="Calibri"/>
          <w:b/>
          <w:color w:val="000000"/>
          <w:sz w:val="24"/>
          <w:szCs w:val="24"/>
          <w:lang w:eastAsia="es-MX"/>
        </w:rPr>
      </w:pPr>
    </w:p>
    <w:p w14:paraId="55D5E860" w14:textId="77777777" w:rsidR="004B6C1B" w:rsidRDefault="004B6C1B" w:rsidP="004B6C1B">
      <w:pPr>
        <w:spacing w:after="264" w:line="328" w:lineRule="auto"/>
        <w:ind w:left="-5" w:right="-15" w:hanging="10"/>
        <w:rPr>
          <w:rFonts w:cs="Calibri"/>
          <w:color w:val="000000"/>
          <w:sz w:val="24"/>
          <w:szCs w:val="24"/>
          <w:lang w:eastAsia="es-MX"/>
        </w:rPr>
      </w:pPr>
      <w:r w:rsidRPr="007D3A2B">
        <w:rPr>
          <w:rFonts w:cs="Calibri"/>
          <w:b/>
          <w:color w:val="000000"/>
          <w:sz w:val="24"/>
          <w:szCs w:val="24"/>
          <w:lang w:eastAsia="es-MX"/>
        </w:rPr>
        <w:t>Valores</w:t>
      </w:r>
      <w:r w:rsidRPr="007D3A2B">
        <w:rPr>
          <w:rFonts w:cs="Calibri"/>
          <w:color w:val="000000"/>
          <w:sz w:val="24"/>
          <w:szCs w:val="24"/>
          <w:lang w:eastAsia="es-MX"/>
        </w:rPr>
        <w:t xml:space="preserve"> </w:t>
      </w:r>
    </w:p>
    <w:p w14:paraId="0A408E62" w14:textId="77777777" w:rsidR="004B6C1B" w:rsidRDefault="004B6C1B" w:rsidP="004B6C1B">
      <w:pPr>
        <w:spacing w:after="264" w:line="328" w:lineRule="auto"/>
        <w:ind w:left="-5" w:right="-15" w:hanging="10"/>
        <w:rPr>
          <w:rFonts w:cs="Calibri"/>
          <w:color w:val="000000"/>
          <w:sz w:val="24"/>
          <w:szCs w:val="24"/>
          <w:lang w:eastAsia="es-MX"/>
        </w:rPr>
      </w:pPr>
      <w:r>
        <w:rPr>
          <w:rFonts w:cs="Calibri"/>
          <w:color w:val="000000"/>
          <w:sz w:val="24"/>
          <w:szCs w:val="24"/>
          <w:lang w:eastAsia="es-MX"/>
        </w:rPr>
        <w:t xml:space="preserve">Honradez        Transparencia       Responsabilidad     Compromiso         Honestidad    Respeto   </w:t>
      </w:r>
    </w:p>
    <w:p w14:paraId="69A30178" w14:textId="77777777" w:rsidR="004B6C1B" w:rsidRDefault="004B6C1B" w:rsidP="004B6C1B">
      <w:pPr>
        <w:spacing w:after="0" w:line="240" w:lineRule="auto"/>
        <w:jc w:val="both"/>
        <w:rPr>
          <w:rFonts w:ascii="Times New Roman" w:hAnsi="Times New Roman"/>
          <w:sz w:val="24"/>
          <w:szCs w:val="24"/>
        </w:rPr>
      </w:pPr>
      <w:r>
        <w:rPr>
          <w:rFonts w:cs="Calibri"/>
          <w:color w:val="000000"/>
          <w:sz w:val="24"/>
          <w:szCs w:val="24"/>
          <w:lang w:eastAsia="es-MX"/>
        </w:rPr>
        <w:t xml:space="preserve">Lealtad        Tolerancia    Eficiencia     Eficacia     Confianza                </w:t>
      </w:r>
      <w:r w:rsidRPr="007D3A2B">
        <w:rPr>
          <w:rFonts w:cs="Calibri"/>
          <w:color w:val="000000"/>
          <w:sz w:val="24"/>
          <w:szCs w:val="24"/>
          <w:lang w:eastAsia="es-MX"/>
        </w:rPr>
        <w:t xml:space="preserve"> </w:t>
      </w:r>
    </w:p>
    <w:p w14:paraId="2D7C3774" w14:textId="77777777" w:rsidR="004B6C1B" w:rsidRDefault="004B6C1B" w:rsidP="004B6C1B">
      <w:pPr>
        <w:spacing w:after="0" w:line="240" w:lineRule="auto"/>
        <w:jc w:val="both"/>
        <w:rPr>
          <w:rFonts w:ascii="Times New Roman" w:hAnsi="Times New Roman"/>
          <w:sz w:val="24"/>
          <w:szCs w:val="24"/>
        </w:rPr>
      </w:pPr>
    </w:p>
    <w:p w14:paraId="11683556" w14:textId="77777777" w:rsidR="004B6C1B" w:rsidRDefault="004B6C1B" w:rsidP="004B6C1B">
      <w:pPr>
        <w:spacing w:after="0" w:line="240" w:lineRule="auto"/>
        <w:jc w:val="both"/>
        <w:rPr>
          <w:rFonts w:ascii="Times New Roman" w:hAnsi="Times New Roman"/>
          <w:sz w:val="24"/>
          <w:szCs w:val="24"/>
        </w:rPr>
      </w:pPr>
      <w:r>
        <w:rPr>
          <w:rFonts w:ascii="Times New Roman" w:hAnsi="Times New Roman"/>
          <w:b/>
          <w:sz w:val="24"/>
          <w:szCs w:val="24"/>
        </w:rPr>
        <w:t>b)</w:t>
      </w:r>
      <w:r>
        <w:rPr>
          <w:rFonts w:ascii="Times New Roman" w:hAnsi="Times New Roman"/>
          <w:sz w:val="24"/>
          <w:szCs w:val="24"/>
        </w:rPr>
        <w:t xml:space="preserve"> Principal actividad.</w:t>
      </w:r>
    </w:p>
    <w:p w14:paraId="65D2CFB3" w14:textId="77777777" w:rsidR="004B6C1B" w:rsidRDefault="004B6C1B" w:rsidP="004B6C1B">
      <w:pPr>
        <w:spacing w:after="0" w:line="240" w:lineRule="auto"/>
        <w:jc w:val="both"/>
        <w:rPr>
          <w:rFonts w:ascii="Times New Roman" w:hAnsi="Times New Roman"/>
          <w:sz w:val="24"/>
          <w:szCs w:val="24"/>
          <w:u w:val="single"/>
        </w:rPr>
      </w:pPr>
      <w:r>
        <w:rPr>
          <w:rFonts w:ascii="Times New Roman" w:hAnsi="Times New Roman"/>
          <w:sz w:val="24"/>
          <w:szCs w:val="24"/>
          <w:u w:val="single"/>
        </w:rPr>
        <w:t>________________________________________________________________________________Administracion de Recursos Públicos, para la Aplicación de servicios públicos en beneficio de sus habitantes</w:t>
      </w:r>
    </w:p>
    <w:p w14:paraId="6376ED5A" w14:textId="77777777" w:rsidR="004B6C1B" w:rsidRDefault="004B6C1B" w:rsidP="004B6C1B">
      <w:pPr>
        <w:spacing w:after="0" w:line="240" w:lineRule="auto"/>
        <w:jc w:val="both"/>
        <w:rPr>
          <w:rFonts w:ascii="Times New Roman" w:hAnsi="Times New Roman"/>
          <w:sz w:val="24"/>
          <w:szCs w:val="24"/>
          <w:u w:val="single"/>
        </w:rPr>
      </w:pPr>
    </w:p>
    <w:p w14:paraId="647C820A" w14:textId="77777777" w:rsidR="004B6C1B" w:rsidRDefault="004B6C1B" w:rsidP="004B6C1B">
      <w:pPr>
        <w:spacing w:after="0" w:line="240" w:lineRule="auto"/>
        <w:jc w:val="both"/>
        <w:rPr>
          <w:rFonts w:ascii="Times New Roman" w:hAnsi="Times New Roman"/>
          <w:sz w:val="24"/>
          <w:szCs w:val="24"/>
        </w:rPr>
      </w:pPr>
      <w:r>
        <w:rPr>
          <w:rFonts w:ascii="Times New Roman" w:hAnsi="Times New Roman"/>
          <w:b/>
          <w:sz w:val="24"/>
          <w:szCs w:val="24"/>
        </w:rPr>
        <w:t>c)</w:t>
      </w:r>
      <w:r>
        <w:rPr>
          <w:rFonts w:ascii="Times New Roman" w:hAnsi="Times New Roman"/>
          <w:sz w:val="24"/>
          <w:szCs w:val="24"/>
        </w:rPr>
        <w:t xml:space="preserve"> Ejercicio fiscal (mencionar, por ejemplo: enero a diciembre de 2012).</w:t>
      </w:r>
    </w:p>
    <w:p w14:paraId="1795AC80" w14:textId="77777777" w:rsidR="004B6C1B" w:rsidRDefault="004B6C1B" w:rsidP="004B6C1B">
      <w:pPr>
        <w:spacing w:after="0" w:line="240" w:lineRule="auto"/>
        <w:jc w:val="both"/>
        <w:rPr>
          <w:rFonts w:ascii="Times New Roman" w:hAnsi="Times New Roman"/>
          <w:sz w:val="24"/>
          <w:szCs w:val="24"/>
        </w:rPr>
      </w:pPr>
    </w:p>
    <w:p w14:paraId="64076F6F" w14:textId="22372E4C" w:rsidR="004B6C1B" w:rsidRDefault="004B6C1B" w:rsidP="004B6C1B">
      <w:pPr>
        <w:spacing w:after="0" w:line="240" w:lineRule="auto"/>
        <w:jc w:val="both"/>
        <w:rPr>
          <w:rFonts w:ascii="Times New Roman" w:hAnsi="Times New Roman"/>
          <w:sz w:val="24"/>
          <w:szCs w:val="24"/>
          <w:u w:val="single"/>
        </w:rPr>
      </w:pPr>
      <w:r>
        <w:rPr>
          <w:rFonts w:ascii="Times New Roman" w:hAnsi="Times New Roman"/>
          <w:sz w:val="24"/>
          <w:szCs w:val="24"/>
        </w:rPr>
        <w:t>______</w:t>
      </w:r>
      <w:r>
        <w:rPr>
          <w:rFonts w:ascii="Times New Roman" w:hAnsi="Times New Roman"/>
          <w:sz w:val="24"/>
          <w:szCs w:val="24"/>
          <w:u w:val="single"/>
        </w:rPr>
        <w:t xml:space="preserve">Enero- </w:t>
      </w:r>
      <w:r w:rsidR="00943FBB">
        <w:rPr>
          <w:rFonts w:ascii="Times New Roman" w:hAnsi="Times New Roman"/>
          <w:sz w:val="24"/>
          <w:szCs w:val="24"/>
          <w:u w:val="single"/>
        </w:rPr>
        <w:t>diciembre</w:t>
      </w:r>
      <w:r w:rsidR="00A00A58">
        <w:rPr>
          <w:rFonts w:ascii="Times New Roman" w:hAnsi="Times New Roman"/>
          <w:sz w:val="24"/>
          <w:szCs w:val="24"/>
          <w:u w:val="single"/>
        </w:rPr>
        <w:t xml:space="preserve"> 2026</w:t>
      </w:r>
      <w:r>
        <w:rPr>
          <w:rFonts w:ascii="Times New Roman" w:hAnsi="Times New Roman"/>
          <w:sz w:val="24"/>
          <w:szCs w:val="24"/>
          <w:u w:val="single"/>
        </w:rPr>
        <w:t xml:space="preserve"> </w:t>
      </w:r>
    </w:p>
    <w:p w14:paraId="0C4AD35D" w14:textId="77777777" w:rsidR="004B6C1B" w:rsidRDefault="004B6C1B" w:rsidP="004B6C1B">
      <w:pPr>
        <w:spacing w:after="0" w:line="240" w:lineRule="auto"/>
        <w:jc w:val="both"/>
        <w:rPr>
          <w:rFonts w:ascii="Times New Roman" w:hAnsi="Times New Roman"/>
          <w:sz w:val="24"/>
          <w:szCs w:val="24"/>
          <w:u w:val="single"/>
        </w:rPr>
      </w:pPr>
    </w:p>
    <w:p w14:paraId="2D9B48B0" w14:textId="77777777" w:rsidR="004B6C1B" w:rsidRDefault="004B6C1B" w:rsidP="004B6C1B">
      <w:pPr>
        <w:spacing w:after="0" w:line="240" w:lineRule="auto"/>
        <w:jc w:val="both"/>
        <w:rPr>
          <w:rFonts w:ascii="Times New Roman" w:hAnsi="Times New Roman"/>
          <w:sz w:val="24"/>
          <w:szCs w:val="24"/>
        </w:rPr>
      </w:pPr>
      <w:r>
        <w:rPr>
          <w:rFonts w:ascii="Times New Roman" w:hAnsi="Times New Roman"/>
          <w:b/>
          <w:sz w:val="24"/>
          <w:szCs w:val="24"/>
        </w:rPr>
        <w:t>d)</w:t>
      </w:r>
      <w:r>
        <w:rPr>
          <w:rFonts w:ascii="Times New Roman" w:hAnsi="Times New Roman"/>
          <w:sz w:val="24"/>
          <w:szCs w:val="24"/>
        </w:rPr>
        <w:t xml:space="preserve"> Régimen jurídico (Forma como está dada de alta la entidad ante la S.H.C.P., ejemplos: S.C., S.A., Personas morales sin fines de lucro, etc.).</w:t>
      </w:r>
    </w:p>
    <w:p w14:paraId="394060BA" w14:textId="77777777" w:rsidR="004B6C1B" w:rsidRDefault="004B6C1B" w:rsidP="004B6C1B">
      <w:pPr>
        <w:spacing w:after="0" w:line="240" w:lineRule="auto"/>
        <w:jc w:val="both"/>
        <w:rPr>
          <w:rFonts w:ascii="Times New Roman" w:hAnsi="Times New Roman"/>
          <w:sz w:val="24"/>
          <w:szCs w:val="24"/>
        </w:rPr>
      </w:pPr>
    </w:p>
    <w:p w14:paraId="75CBA2C6" w14:textId="77777777" w:rsidR="004B6C1B" w:rsidRDefault="004B6C1B" w:rsidP="004B6C1B">
      <w:pPr>
        <w:spacing w:after="0" w:line="240" w:lineRule="auto"/>
        <w:jc w:val="both"/>
        <w:rPr>
          <w:rFonts w:ascii="Times New Roman" w:hAnsi="Times New Roman"/>
          <w:sz w:val="24"/>
          <w:szCs w:val="24"/>
          <w:u w:val="single"/>
        </w:rPr>
      </w:pPr>
      <w:r>
        <w:rPr>
          <w:rFonts w:ascii="Times New Roman" w:hAnsi="Times New Roman"/>
          <w:sz w:val="24"/>
          <w:szCs w:val="24"/>
          <w:u w:val="single"/>
        </w:rPr>
        <w:t xml:space="preserve">______ Personas Morales con Fines no Lucrativos. </w:t>
      </w:r>
    </w:p>
    <w:p w14:paraId="203072A7" w14:textId="77777777" w:rsidR="004B6C1B" w:rsidRDefault="004B6C1B" w:rsidP="004B6C1B">
      <w:pPr>
        <w:spacing w:after="0" w:line="240" w:lineRule="auto"/>
        <w:jc w:val="both"/>
        <w:rPr>
          <w:rFonts w:ascii="Times New Roman" w:hAnsi="Times New Roman"/>
          <w:sz w:val="24"/>
          <w:szCs w:val="24"/>
          <w:u w:val="single"/>
        </w:rPr>
      </w:pPr>
    </w:p>
    <w:p w14:paraId="7DAB39B8" w14:textId="77777777" w:rsidR="004B6C1B" w:rsidRDefault="004B6C1B" w:rsidP="004B6C1B">
      <w:pPr>
        <w:spacing w:after="0" w:line="240" w:lineRule="auto"/>
        <w:jc w:val="both"/>
        <w:rPr>
          <w:rFonts w:ascii="Times New Roman" w:hAnsi="Times New Roman"/>
          <w:sz w:val="24"/>
          <w:szCs w:val="24"/>
        </w:rPr>
      </w:pPr>
      <w:r>
        <w:rPr>
          <w:rFonts w:ascii="Times New Roman" w:hAnsi="Times New Roman"/>
          <w:b/>
          <w:sz w:val="24"/>
          <w:szCs w:val="24"/>
        </w:rPr>
        <w:t>e)</w:t>
      </w:r>
      <w:r>
        <w:rPr>
          <w:rFonts w:ascii="Times New Roman" w:hAnsi="Times New Roman"/>
          <w:sz w:val="24"/>
          <w:szCs w:val="24"/>
        </w:rPr>
        <w:t xml:space="preserve"> Consideraciones fiscales del ente: revelar el tipo de contribuciones que esté obligado a pagar o retener.</w:t>
      </w:r>
    </w:p>
    <w:p w14:paraId="2CD24BDE" w14:textId="77777777" w:rsidR="004B6C1B" w:rsidRDefault="004B6C1B" w:rsidP="004B6C1B">
      <w:pPr>
        <w:spacing w:after="0" w:line="240" w:lineRule="auto"/>
        <w:jc w:val="both"/>
        <w:rPr>
          <w:rFonts w:ascii="Times New Roman" w:hAnsi="Times New Roman"/>
          <w:sz w:val="24"/>
          <w:szCs w:val="24"/>
        </w:rPr>
      </w:pPr>
    </w:p>
    <w:p w14:paraId="1AB55F97" w14:textId="77777777" w:rsidR="004B6C1B" w:rsidRDefault="004B6C1B" w:rsidP="004B6C1B">
      <w:pPr>
        <w:spacing w:after="0" w:line="240" w:lineRule="auto"/>
        <w:jc w:val="both"/>
        <w:rPr>
          <w:rFonts w:ascii="Times New Roman" w:hAnsi="Times New Roman"/>
          <w:sz w:val="24"/>
          <w:szCs w:val="24"/>
          <w:u w:val="single"/>
        </w:rPr>
      </w:pPr>
      <w:r>
        <w:rPr>
          <w:rFonts w:ascii="Times New Roman" w:hAnsi="Times New Roman"/>
          <w:sz w:val="24"/>
          <w:szCs w:val="24"/>
          <w:u w:val="single"/>
        </w:rPr>
        <w:t>Retención del ISR por Sueldos y salarios</w:t>
      </w:r>
    </w:p>
    <w:p w14:paraId="3B20D276" w14:textId="77777777" w:rsidR="004B6C1B" w:rsidRDefault="004B6C1B" w:rsidP="004B6C1B">
      <w:pPr>
        <w:spacing w:after="0" w:line="240" w:lineRule="auto"/>
        <w:jc w:val="both"/>
        <w:rPr>
          <w:rFonts w:ascii="Times New Roman" w:hAnsi="Times New Roman"/>
          <w:sz w:val="24"/>
          <w:szCs w:val="24"/>
          <w:u w:val="single"/>
        </w:rPr>
      </w:pPr>
      <w:r>
        <w:rPr>
          <w:rFonts w:ascii="Times New Roman" w:hAnsi="Times New Roman"/>
          <w:sz w:val="24"/>
          <w:szCs w:val="24"/>
          <w:u w:val="single"/>
        </w:rPr>
        <w:t>Retención de ISR por pagos de servicios profesionales</w:t>
      </w:r>
    </w:p>
    <w:p w14:paraId="7536D1F4" w14:textId="77777777" w:rsidR="004B6C1B" w:rsidRDefault="004B6C1B" w:rsidP="004B6C1B">
      <w:pPr>
        <w:spacing w:after="0" w:line="240" w:lineRule="auto"/>
        <w:jc w:val="both"/>
        <w:rPr>
          <w:rFonts w:ascii="Times New Roman" w:hAnsi="Times New Roman"/>
          <w:sz w:val="24"/>
          <w:szCs w:val="24"/>
          <w:u w:val="single"/>
        </w:rPr>
      </w:pPr>
      <w:r>
        <w:rPr>
          <w:rFonts w:ascii="Times New Roman" w:hAnsi="Times New Roman"/>
          <w:sz w:val="24"/>
          <w:szCs w:val="24"/>
          <w:u w:val="single"/>
        </w:rPr>
        <w:t>Retención del ISR por pagos de rentas de bienes inmuebles</w:t>
      </w:r>
    </w:p>
    <w:p w14:paraId="53217CB8" w14:textId="77777777" w:rsidR="004B6C1B" w:rsidRDefault="004B6C1B" w:rsidP="004B6C1B">
      <w:pPr>
        <w:spacing w:after="0" w:line="240" w:lineRule="auto"/>
        <w:jc w:val="both"/>
        <w:rPr>
          <w:rFonts w:ascii="Times New Roman" w:hAnsi="Times New Roman"/>
          <w:sz w:val="24"/>
          <w:szCs w:val="24"/>
          <w:u w:val="single"/>
        </w:rPr>
      </w:pPr>
      <w:r>
        <w:rPr>
          <w:rFonts w:ascii="Times New Roman" w:hAnsi="Times New Roman"/>
          <w:sz w:val="24"/>
          <w:szCs w:val="24"/>
          <w:u w:val="single"/>
        </w:rPr>
        <w:t>Impuesto Cedular de Nomina</w:t>
      </w:r>
    </w:p>
    <w:p w14:paraId="46BA7B15" w14:textId="77777777" w:rsidR="004B6C1B" w:rsidRDefault="004B6C1B" w:rsidP="004B6C1B">
      <w:pPr>
        <w:spacing w:after="0" w:line="240" w:lineRule="auto"/>
        <w:jc w:val="both"/>
        <w:rPr>
          <w:rFonts w:ascii="Times New Roman" w:hAnsi="Times New Roman"/>
          <w:sz w:val="24"/>
          <w:szCs w:val="24"/>
          <w:u w:val="single"/>
        </w:rPr>
      </w:pPr>
      <w:r>
        <w:rPr>
          <w:rFonts w:ascii="Times New Roman" w:hAnsi="Times New Roman"/>
          <w:sz w:val="24"/>
          <w:szCs w:val="24"/>
          <w:u w:val="single"/>
        </w:rPr>
        <w:t>Impuesto Cedular por Retención de Arrendamiento</w:t>
      </w:r>
    </w:p>
    <w:p w14:paraId="7B109F1B" w14:textId="77777777" w:rsidR="004B6C1B" w:rsidRDefault="004B6C1B" w:rsidP="004B6C1B">
      <w:pPr>
        <w:spacing w:after="0" w:line="240" w:lineRule="auto"/>
        <w:jc w:val="both"/>
        <w:rPr>
          <w:rFonts w:ascii="Times New Roman" w:hAnsi="Times New Roman"/>
          <w:sz w:val="24"/>
          <w:szCs w:val="24"/>
          <w:u w:val="single"/>
        </w:rPr>
      </w:pPr>
      <w:r>
        <w:rPr>
          <w:rFonts w:ascii="Times New Roman" w:hAnsi="Times New Roman"/>
          <w:sz w:val="24"/>
          <w:szCs w:val="24"/>
          <w:u w:val="single"/>
        </w:rPr>
        <w:t>Impuesto Cedular Por Retención de Honorarios</w:t>
      </w:r>
    </w:p>
    <w:p w14:paraId="47B4BDC7" w14:textId="04758518" w:rsidR="004B6C1B" w:rsidRDefault="004B6C1B" w:rsidP="004B6C1B">
      <w:pPr>
        <w:spacing w:after="0" w:line="240" w:lineRule="auto"/>
        <w:jc w:val="both"/>
        <w:rPr>
          <w:rFonts w:ascii="Times New Roman" w:hAnsi="Times New Roman"/>
          <w:sz w:val="24"/>
          <w:szCs w:val="24"/>
        </w:rPr>
      </w:pPr>
    </w:p>
    <w:p w14:paraId="2B7F9508" w14:textId="5BF411DC" w:rsidR="004B6C1B" w:rsidRDefault="004B6C1B" w:rsidP="004B6C1B">
      <w:pPr>
        <w:spacing w:after="0" w:line="240" w:lineRule="auto"/>
        <w:jc w:val="both"/>
        <w:rPr>
          <w:rFonts w:ascii="Times New Roman" w:hAnsi="Times New Roman"/>
          <w:sz w:val="24"/>
          <w:szCs w:val="24"/>
        </w:rPr>
      </w:pPr>
    </w:p>
    <w:p w14:paraId="3D5E1C6F" w14:textId="3E9FDB62" w:rsidR="004B6C1B" w:rsidRDefault="004B6C1B" w:rsidP="004B6C1B">
      <w:pPr>
        <w:spacing w:after="0" w:line="240" w:lineRule="auto"/>
        <w:jc w:val="both"/>
        <w:rPr>
          <w:rFonts w:ascii="Times New Roman" w:hAnsi="Times New Roman"/>
          <w:sz w:val="24"/>
          <w:szCs w:val="24"/>
        </w:rPr>
      </w:pPr>
    </w:p>
    <w:p w14:paraId="15B020E9" w14:textId="72BD6619" w:rsidR="004B6C1B" w:rsidRDefault="004B6C1B" w:rsidP="004B6C1B">
      <w:pPr>
        <w:spacing w:after="0" w:line="240" w:lineRule="auto"/>
        <w:jc w:val="both"/>
        <w:rPr>
          <w:rFonts w:ascii="Times New Roman" w:hAnsi="Times New Roman"/>
          <w:sz w:val="24"/>
          <w:szCs w:val="24"/>
        </w:rPr>
      </w:pPr>
    </w:p>
    <w:p w14:paraId="6702BD66" w14:textId="7656FD1B" w:rsidR="004B6C1B" w:rsidRDefault="004B6C1B" w:rsidP="004B6C1B">
      <w:pPr>
        <w:spacing w:after="0" w:line="240" w:lineRule="auto"/>
        <w:jc w:val="both"/>
        <w:rPr>
          <w:rFonts w:ascii="Times New Roman" w:hAnsi="Times New Roman"/>
          <w:sz w:val="24"/>
          <w:szCs w:val="24"/>
        </w:rPr>
      </w:pPr>
    </w:p>
    <w:p w14:paraId="0238FC95" w14:textId="46CD917B" w:rsidR="004B6C1B" w:rsidRDefault="004B6C1B" w:rsidP="004B6C1B">
      <w:pPr>
        <w:spacing w:after="0" w:line="240" w:lineRule="auto"/>
        <w:jc w:val="both"/>
        <w:rPr>
          <w:rFonts w:ascii="Times New Roman" w:hAnsi="Times New Roman"/>
          <w:sz w:val="24"/>
          <w:szCs w:val="24"/>
        </w:rPr>
      </w:pPr>
    </w:p>
    <w:p w14:paraId="5753069B" w14:textId="77777777" w:rsidR="004B6C1B" w:rsidRDefault="004B6C1B" w:rsidP="004B6C1B">
      <w:pPr>
        <w:spacing w:after="0" w:line="240" w:lineRule="auto"/>
        <w:jc w:val="both"/>
        <w:rPr>
          <w:rFonts w:ascii="Times New Roman" w:hAnsi="Times New Roman"/>
          <w:sz w:val="24"/>
          <w:szCs w:val="24"/>
        </w:rPr>
      </w:pPr>
    </w:p>
    <w:p w14:paraId="7BE15594" w14:textId="77777777" w:rsidR="004B6C1B" w:rsidRDefault="004B6C1B" w:rsidP="004B6C1B">
      <w:pPr>
        <w:spacing w:after="0" w:line="240" w:lineRule="auto"/>
        <w:jc w:val="both"/>
        <w:rPr>
          <w:rFonts w:ascii="Times New Roman" w:hAnsi="Times New Roman"/>
          <w:sz w:val="24"/>
          <w:szCs w:val="24"/>
        </w:rPr>
      </w:pPr>
    </w:p>
    <w:p w14:paraId="0E9D0A40" w14:textId="77777777" w:rsidR="004B6C1B" w:rsidRDefault="004B6C1B" w:rsidP="004B6C1B">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f)</w:t>
      </w:r>
      <w:r>
        <w:rPr>
          <w:rFonts w:ascii="Times New Roman" w:hAnsi="Times New Roman"/>
          <w:sz w:val="24"/>
          <w:szCs w:val="24"/>
        </w:rPr>
        <w:t xml:space="preserve"> Estructura organizacional básica.</w:t>
      </w:r>
    </w:p>
    <w:p w14:paraId="399EF9EA" w14:textId="77777777" w:rsidR="004B6C1B" w:rsidRDefault="004B6C1B" w:rsidP="004B6C1B">
      <w:pPr>
        <w:spacing w:after="0" w:line="240" w:lineRule="auto"/>
        <w:ind w:firstLine="708"/>
        <w:jc w:val="both"/>
        <w:rPr>
          <w:rFonts w:ascii="Times New Roman" w:hAnsi="Times New Roman"/>
          <w:sz w:val="24"/>
          <w:szCs w:val="24"/>
        </w:rPr>
      </w:pPr>
      <w:r>
        <w:rPr>
          <w:rFonts w:ascii="Times New Roman" w:hAnsi="Times New Roman"/>
          <w:sz w:val="24"/>
          <w:szCs w:val="24"/>
        </w:rPr>
        <w:t>*Anexar organigrama de la entidad.</w:t>
      </w:r>
    </w:p>
    <w:p w14:paraId="22E6567C" w14:textId="77777777" w:rsidR="004B6C1B" w:rsidRDefault="004B6C1B" w:rsidP="004B6C1B">
      <w:pPr>
        <w:spacing w:after="0" w:line="240" w:lineRule="auto"/>
        <w:ind w:firstLine="708"/>
        <w:jc w:val="both"/>
        <w:rPr>
          <w:rFonts w:ascii="Times New Roman" w:hAnsi="Times New Roman"/>
          <w:sz w:val="24"/>
          <w:szCs w:val="24"/>
        </w:rPr>
      </w:pPr>
      <w:r w:rsidRPr="00AD691B">
        <w:rPr>
          <w:noProof/>
          <w:sz w:val="12"/>
          <w:szCs w:val="12"/>
          <w:lang w:eastAsia="es-MX"/>
        </w:rPr>
        <mc:AlternateContent>
          <mc:Choice Requires="wps">
            <w:drawing>
              <wp:anchor distT="0" distB="0" distL="114300" distR="114300" simplePos="0" relativeHeight="251659264" behindDoc="0" locked="0" layoutInCell="1" allowOverlap="1" wp14:anchorId="44239BBB" wp14:editId="251A1D17">
                <wp:simplePos x="0" y="0"/>
                <wp:positionH relativeFrom="column">
                  <wp:posOffset>2099945</wp:posOffset>
                </wp:positionH>
                <wp:positionV relativeFrom="paragraph">
                  <wp:posOffset>99060</wp:posOffset>
                </wp:positionV>
                <wp:extent cx="1969135" cy="647700"/>
                <wp:effectExtent l="76200" t="76200" r="126365" b="133350"/>
                <wp:wrapNone/>
                <wp:docPr id="3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9135" cy="647700"/>
                        </a:xfrm>
                        <a:prstGeom prst="roundRect">
                          <a:avLst>
                            <a:gd name="adj" fmla="val 16667"/>
                          </a:avLst>
                        </a:prstGeom>
                        <a:solidFill>
                          <a:schemeClr val="accent6">
                            <a:lumMod val="20000"/>
                            <a:lumOff val="80000"/>
                          </a:schemeClr>
                        </a:solidFill>
                        <a:ln w="28575">
                          <a:solidFill>
                            <a:srgbClr val="000000"/>
                          </a:solidFill>
                          <a:round/>
                          <a:headEnd/>
                          <a:tailEnd/>
                        </a:ln>
                        <a:effectLst>
                          <a:outerShdw blurRad="50800" dist="38100" dir="2700000" algn="tl" rotWithShape="0">
                            <a:prstClr val="black">
                              <a:alpha val="40000"/>
                            </a:prstClr>
                          </a:outerShdw>
                        </a:effectLst>
                        <a:scene3d>
                          <a:camera prst="obliqueTopLeft"/>
                          <a:lightRig rig="threePt" dir="t"/>
                        </a:scene3d>
                      </wps:spPr>
                      <wps:txbx>
                        <w:txbxContent>
                          <w:p w14:paraId="46A18E1F" w14:textId="77777777" w:rsidR="005065C0" w:rsidRPr="003B2582" w:rsidRDefault="005065C0" w:rsidP="004B6C1B">
                            <w:pPr>
                              <w:spacing w:after="0"/>
                              <w:jc w:val="center"/>
                              <w:rPr>
                                <w:b/>
                                <w:sz w:val="16"/>
                                <w:szCs w:val="16"/>
                              </w:rPr>
                            </w:pPr>
                            <w:r w:rsidRPr="003B2582">
                              <w:rPr>
                                <w:b/>
                                <w:sz w:val="16"/>
                                <w:szCs w:val="16"/>
                              </w:rPr>
                              <w:t>TESORERO MUNICIPAL</w:t>
                            </w:r>
                          </w:p>
                          <w:p w14:paraId="344AEB42" w14:textId="5711881E" w:rsidR="005065C0" w:rsidRDefault="005065C0" w:rsidP="004B6C1B">
                            <w:pPr>
                              <w:jc w:val="center"/>
                              <w:rPr>
                                <w:rFonts w:asciiTheme="majorHAnsi" w:hAnsiTheme="majorHAnsi" w:cstheme="majorHAnsi"/>
                                <w:sz w:val="16"/>
                                <w:szCs w:val="16"/>
                              </w:rPr>
                            </w:pPr>
                            <w:r w:rsidRPr="003B2582">
                              <w:rPr>
                                <w:rFonts w:asciiTheme="majorHAnsi" w:hAnsiTheme="majorHAnsi" w:cstheme="majorHAnsi"/>
                                <w:sz w:val="16"/>
                                <w:szCs w:val="16"/>
                              </w:rPr>
                              <w:t xml:space="preserve">C.P. </w:t>
                            </w:r>
                            <w:r>
                              <w:rPr>
                                <w:rFonts w:asciiTheme="majorHAnsi" w:hAnsiTheme="majorHAnsi" w:cstheme="majorHAnsi"/>
                                <w:sz w:val="16"/>
                                <w:szCs w:val="16"/>
                              </w:rPr>
                              <w:t xml:space="preserve">MIGUEL ANGEL LOPEZ ROMERO </w:t>
                            </w:r>
                          </w:p>
                          <w:p w14:paraId="569FCC93" w14:textId="77777777" w:rsidR="005065C0" w:rsidRPr="0069317C" w:rsidRDefault="005065C0" w:rsidP="004B6C1B">
                            <w:pPr>
                              <w:jc w:val="center"/>
                              <w:rPr>
                                <w:rFonts w:asciiTheme="majorHAnsi" w:hAnsiTheme="majorHAnsi" w:cstheme="majorHAnsi"/>
                                <w:color w:val="000000" w:themeColor="text1"/>
                                <w:sz w:val="1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239BBB" id="AutoShape 2" o:spid="_x0000_s1026" style="position:absolute;left:0;text-align:left;margin-left:165.35pt;margin-top:7.8pt;width:155.05pt;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" fillcolor="#e2efd9 [665]" strokeweight="2.25pt">
                <v:shadow on="t" color="black" opacity="26214f" origin="-.5,-.5" offset=".74836mm,.74836mm"/>
                <v:textbox>
                  <w:txbxContent>
                    <w:p w14:paraId="46A18E1F" w14:textId="77777777" w:rsidR="005065C0" w:rsidRPr="003B2582" w:rsidRDefault="005065C0" w:rsidP="004B6C1B">
                      <w:pPr>
                        <w:spacing w:after="0"/>
                        <w:jc w:val="center"/>
                        <w:rPr>
                          <w:b/>
                          <w:sz w:val="16"/>
                          <w:szCs w:val="16"/>
                        </w:rPr>
                      </w:pPr>
                      <w:r w:rsidRPr="003B2582">
                        <w:rPr>
                          <w:b/>
                          <w:sz w:val="16"/>
                          <w:szCs w:val="16"/>
                        </w:rPr>
                        <w:t>TESORERO MUNICIPAL</w:t>
                      </w:r>
                    </w:p>
                    <w:p w14:paraId="344AEB42" w14:textId="5711881E" w:rsidR="005065C0" w:rsidRDefault="005065C0" w:rsidP="004B6C1B">
                      <w:pPr>
                        <w:jc w:val="center"/>
                        <w:rPr>
                          <w:rFonts w:asciiTheme="majorHAnsi" w:hAnsiTheme="majorHAnsi" w:cstheme="majorHAnsi"/>
                          <w:sz w:val="16"/>
                          <w:szCs w:val="16"/>
                        </w:rPr>
                      </w:pPr>
                      <w:r w:rsidRPr="003B2582">
                        <w:rPr>
                          <w:rFonts w:asciiTheme="majorHAnsi" w:hAnsiTheme="majorHAnsi" w:cstheme="majorHAnsi"/>
                          <w:sz w:val="16"/>
                          <w:szCs w:val="16"/>
                        </w:rPr>
                        <w:t xml:space="preserve">C.P. </w:t>
                      </w:r>
                      <w:r>
                        <w:rPr>
                          <w:rFonts w:asciiTheme="majorHAnsi" w:hAnsiTheme="majorHAnsi" w:cstheme="majorHAnsi"/>
                          <w:sz w:val="16"/>
                          <w:szCs w:val="16"/>
                        </w:rPr>
                        <w:t xml:space="preserve">MIGUEL ANGEL LOPEZ ROMERO </w:t>
                      </w:r>
                    </w:p>
                    <w:p w14:paraId="569FCC93" w14:textId="77777777" w:rsidR="005065C0" w:rsidRPr="0069317C" w:rsidRDefault="005065C0" w:rsidP="004B6C1B">
                      <w:pPr>
                        <w:jc w:val="center"/>
                        <w:rPr>
                          <w:rFonts w:asciiTheme="majorHAnsi" w:hAnsiTheme="majorHAnsi" w:cstheme="majorHAnsi"/>
                          <w:color w:val="000000" w:themeColor="text1"/>
                          <w:sz w:val="18"/>
                          <w:szCs w:val="28"/>
                        </w:rPr>
                      </w:pPr>
                    </w:p>
                  </w:txbxContent>
                </v:textbox>
              </v:roundrect>
            </w:pict>
          </mc:Fallback>
        </mc:AlternateContent>
      </w:r>
    </w:p>
    <w:p w14:paraId="799089AB" w14:textId="77777777" w:rsidR="004B6C1B" w:rsidRDefault="004B6C1B" w:rsidP="004B6C1B">
      <w:pPr>
        <w:spacing w:after="0" w:line="240" w:lineRule="auto"/>
        <w:ind w:firstLine="708"/>
        <w:jc w:val="both"/>
        <w:rPr>
          <w:rFonts w:ascii="Times New Roman" w:hAnsi="Times New Roman"/>
          <w:sz w:val="24"/>
          <w:szCs w:val="24"/>
        </w:rPr>
      </w:pPr>
    </w:p>
    <w:p w14:paraId="38FE4EEC" w14:textId="77777777" w:rsidR="004B6C1B" w:rsidRPr="00AD691B" w:rsidRDefault="004B6C1B" w:rsidP="004B6C1B">
      <w:pPr>
        <w:pStyle w:val="Encabezado"/>
        <w:jc w:val="center"/>
        <w:rPr>
          <w:color w:val="595959" w:themeColor="text1" w:themeTint="A6"/>
          <w:sz w:val="12"/>
          <w:szCs w:val="12"/>
        </w:rPr>
      </w:pPr>
    </w:p>
    <w:p w14:paraId="0F26797F" w14:textId="77777777" w:rsidR="004B6C1B" w:rsidRDefault="004B6C1B" w:rsidP="004B6C1B">
      <w:pPr>
        <w:rPr>
          <w:sz w:val="12"/>
          <w:szCs w:val="12"/>
        </w:rPr>
      </w:pPr>
      <w:r w:rsidRPr="00AD691B">
        <w:rPr>
          <w:noProof/>
          <w:sz w:val="12"/>
          <w:szCs w:val="12"/>
          <w:lang w:eastAsia="es-MX"/>
        </w:rPr>
        <mc:AlternateContent>
          <mc:Choice Requires="wps">
            <w:drawing>
              <wp:anchor distT="0" distB="0" distL="114300" distR="114300" simplePos="0" relativeHeight="251660288" behindDoc="0" locked="0" layoutInCell="1" allowOverlap="1" wp14:anchorId="75DAD21F" wp14:editId="66BBD623">
                <wp:simplePos x="0" y="0"/>
                <wp:positionH relativeFrom="column">
                  <wp:posOffset>3052445</wp:posOffset>
                </wp:positionH>
                <wp:positionV relativeFrom="paragraph">
                  <wp:posOffset>161925</wp:posOffset>
                </wp:positionV>
                <wp:extent cx="0" cy="1076325"/>
                <wp:effectExtent l="19050" t="0" r="19050" b="952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632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type w14:anchorId="4669B426" id="_x0000_t32" coordsize="21600,21600" o:spt="32" o:oned="t" path="m,l21600,21600e" filled="f">
                <v:path arrowok="t" fillok="f" o:connecttype="none"/>
                <o:lock v:ext="edit" shapetype="t"/>
              </v:shapetype>
              <v:shape id="AutoShape 3" o:spid="_x0000_s1026" type="#_x0000_t32" style="position:absolute;margin-left:240.35pt;margin-top:12.75pt;width:0;height:8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" strokeweight="3pt"/>
            </w:pict>
          </mc:Fallback>
        </mc:AlternateContent>
      </w:r>
      <w:r w:rsidRPr="00AD691B">
        <w:rPr>
          <w:noProof/>
          <w:sz w:val="12"/>
          <w:szCs w:val="12"/>
          <w:lang w:eastAsia="es-MX"/>
        </w:rPr>
        <mc:AlternateContent>
          <mc:Choice Requires="wps">
            <w:drawing>
              <wp:anchor distT="0" distB="0" distL="114300" distR="114300" simplePos="0" relativeHeight="251664384" behindDoc="0" locked="0" layoutInCell="1" allowOverlap="1" wp14:anchorId="4F12E5B0" wp14:editId="23027D23">
                <wp:simplePos x="0" y="0"/>
                <wp:positionH relativeFrom="column">
                  <wp:posOffset>4520565</wp:posOffset>
                </wp:positionH>
                <wp:positionV relativeFrom="paragraph">
                  <wp:posOffset>163195</wp:posOffset>
                </wp:positionV>
                <wp:extent cx="1771650" cy="523875"/>
                <wp:effectExtent l="76200" t="76200" r="133350" b="142875"/>
                <wp:wrapNone/>
                <wp:docPr id="34"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0" cy="523875"/>
                        </a:xfrm>
                        <a:prstGeom prst="roundRect">
                          <a:avLst>
                            <a:gd name="adj" fmla="val 16667"/>
                          </a:avLst>
                        </a:prstGeom>
                        <a:solidFill>
                          <a:schemeClr val="bg1">
                            <a:lumMod val="85000"/>
                          </a:schemeClr>
                        </a:solidFill>
                        <a:ln w="28575">
                          <a:solidFill>
                            <a:srgbClr val="000000"/>
                          </a:solidFill>
                          <a:round/>
                          <a:headEnd/>
                          <a:tailEnd/>
                        </a:ln>
                        <a:effectLst>
                          <a:outerShdw blurRad="50800" dist="38100" dir="2700000" algn="tl" rotWithShape="0">
                            <a:prstClr val="black">
                              <a:alpha val="40000"/>
                            </a:prstClr>
                          </a:outerShdw>
                        </a:effectLst>
                        <a:scene3d>
                          <a:camera prst="obliqueTopLeft"/>
                          <a:lightRig rig="threePt" dir="t"/>
                        </a:scene3d>
                      </wps:spPr>
                      <wps:txbx>
                        <w:txbxContent>
                          <w:p w14:paraId="0527971A" w14:textId="77777777" w:rsidR="005065C0" w:rsidRPr="003B2582" w:rsidRDefault="005065C0" w:rsidP="004B6C1B">
                            <w:pPr>
                              <w:spacing w:after="0" w:line="240" w:lineRule="auto"/>
                              <w:jc w:val="center"/>
                              <w:rPr>
                                <w:b/>
                                <w:sz w:val="16"/>
                                <w:szCs w:val="16"/>
                              </w:rPr>
                            </w:pPr>
                            <w:r w:rsidRPr="003B2582">
                              <w:rPr>
                                <w:b/>
                                <w:sz w:val="16"/>
                                <w:szCs w:val="16"/>
                              </w:rPr>
                              <w:t>ASISTENTE DEL TESORERO</w:t>
                            </w:r>
                          </w:p>
                          <w:p w14:paraId="5ADC7C50" w14:textId="45AA019F" w:rsidR="005065C0" w:rsidRPr="003B2582" w:rsidRDefault="005065C0" w:rsidP="004B6C1B">
                            <w:pPr>
                              <w:spacing w:after="0" w:line="240" w:lineRule="auto"/>
                              <w:jc w:val="center"/>
                              <w:rPr>
                                <w:rFonts w:asciiTheme="majorHAnsi" w:hAnsiTheme="majorHAnsi" w:cstheme="majorHAnsi"/>
                                <w:sz w:val="16"/>
                                <w:szCs w:val="16"/>
                              </w:rPr>
                            </w:pPr>
                            <w:r>
                              <w:rPr>
                                <w:rFonts w:asciiTheme="majorHAnsi" w:hAnsiTheme="majorHAnsi" w:cstheme="majorHAnsi"/>
                                <w:sz w:val="16"/>
                                <w:szCs w:val="16"/>
                              </w:rPr>
                              <w:t>LIC</w:t>
                            </w:r>
                            <w:r w:rsidRPr="003B2582">
                              <w:rPr>
                                <w:rFonts w:asciiTheme="majorHAnsi" w:hAnsiTheme="majorHAnsi" w:cstheme="majorHAnsi"/>
                                <w:sz w:val="16"/>
                                <w:szCs w:val="16"/>
                              </w:rPr>
                              <w:t xml:space="preserve">. </w:t>
                            </w:r>
                            <w:r>
                              <w:rPr>
                                <w:rFonts w:asciiTheme="majorHAnsi" w:hAnsiTheme="majorHAnsi" w:cstheme="majorHAnsi"/>
                                <w:sz w:val="16"/>
                                <w:szCs w:val="16"/>
                              </w:rPr>
                              <w:t>FERNANDA MONSERRAT ZAVALA ALMANZA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12E5B0" id="AutoShape 10" o:spid="_x0000_s1027" style="position:absolute;margin-left:355.95pt;margin-top:12.85pt;width:139.5pt;height:4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" fillcolor="#d8d8d8 [2732]" strokeweight="2.25pt">
                <v:shadow on="t" color="black" opacity="26214f" origin="-.5,-.5" offset=".74836mm,.74836mm"/>
                <v:textbox>
                  <w:txbxContent>
                    <w:p w14:paraId="0527971A" w14:textId="77777777" w:rsidR="005065C0" w:rsidRPr="003B2582" w:rsidRDefault="005065C0" w:rsidP="004B6C1B">
                      <w:pPr>
                        <w:spacing w:after="0" w:line="240" w:lineRule="auto"/>
                        <w:jc w:val="center"/>
                        <w:rPr>
                          <w:b/>
                          <w:sz w:val="16"/>
                          <w:szCs w:val="16"/>
                        </w:rPr>
                      </w:pPr>
                      <w:r w:rsidRPr="003B2582">
                        <w:rPr>
                          <w:b/>
                          <w:sz w:val="16"/>
                          <w:szCs w:val="16"/>
                        </w:rPr>
                        <w:t>ASISTENTE DEL TESORERO</w:t>
                      </w:r>
                    </w:p>
                    <w:p w14:paraId="5ADC7C50" w14:textId="45AA019F" w:rsidR="005065C0" w:rsidRPr="003B2582" w:rsidRDefault="005065C0" w:rsidP="004B6C1B">
                      <w:pPr>
                        <w:spacing w:after="0" w:line="240" w:lineRule="auto"/>
                        <w:jc w:val="center"/>
                        <w:rPr>
                          <w:rFonts w:asciiTheme="majorHAnsi" w:hAnsiTheme="majorHAnsi" w:cstheme="majorHAnsi"/>
                          <w:sz w:val="16"/>
                          <w:szCs w:val="16"/>
                        </w:rPr>
                      </w:pPr>
                      <w:r>
                        <w:rPr>
                          <w:rFonts w:asciiTheme="majorHAnsi" w:hAnsiTheme="majorHAnsi" w:cstheme="majorHAnsi"/>
                          <w:sz w:val="16"/>
                          <w:szCs w:val="16"/>
                        </w:rPr>
                        <w:t>LIC</w:t>
                      </w:r>
                      <w:r w:rsidRPr="003B2582">
                        <w:rPr>
                          <w:rFonts w:asciiTheme="majorHAnsi" w:hAnsiTheme="majorHAnsi" w:cstheme="majorHAnsi"/>
                          <w:sz w:val="16"/>
                          <w:szCs w:val="16"/>
                        </w:rPr>
                        <w:t xml:space="preserve">. </w:t>
                      </w:r>
                      <w:r>
                        <w:rPr>
                          <w:rFonts w:asciiTheme="majorHAnsi" w:hAnsiTheme="majorHAnsi" w:cstheme="majorHAnsi"/>
                          <w:sz w:val="16"/>
                          <w:szCs w:val="16"/>
                        </w:rPr>
                        <w:t>FERNANDA MONSERRAT ZAVALA ALMANZA</w:t>
                      </w:r>
                    </w:p>
                  </w:txbxContent>
                </v:textbox>
              </v:roundrect>
            </w:pict>
          </mc:Fallback>
        </mc:AlternateContent>
      </w:r>
    </w:p>
    <w:p w14:paraId="520FB4BC" w14:textId="77777777" w:rsidR="004B6C1B" w:rsidRPr="00AD691B" w:rsidRDefault="004B6C1B" w:rsidP="004B6C1B">
      <w:pPr>
        <w:rPr>
          <w:sz w:val="12"/>
          <w:szCs w:val="12"/>
        </w:rPr>
      </w:pPr>
    </w:p>
    <w:p w14:paraId="3F956198" w14:textId="77777777" w:rsidR="004B6C1B" w:rsidRDefault="004B6C1B" w:rsidP="004B6C1B">
      <w:pPr>
        <w:tabs>
          <w:tab w:val="left" w:pos="7093"/>
        </w:tabs>
        <w:rPr>
          <w:lang w:eastAsia="es-MX"/>
        </w:rPr>
      </w:pPr>
      <w:r w:rsidRPr="00AD691B">
        <w:rPr>
          <w:noProof/>
          <w:sz w:val="12"/>
          <w:szCs w:val="12"/>
          <w:lang w:eastAsia="es-MX"/>
        </w:rPr>
        <mc:AlternateContent>
          <mc:Choice Requires="wps">
            <w:drawing>
              <wp:anchor distT="0" distB="0" distL="114300" distR="114300" simplePos="0" relativeHeight="251662336" behindDoc="0" locked="0" layoutInCell="1" allowOverlap="1" wp14:anchorId="31876648" wp14:editId="326BA555">
                <wp:simplePos x="0" y="0"/>
                <wp:positionH relativeFrom="column">
                  <wp:posOffset>3053715</wp:posOffset>
                </wp:positionH>
                <wp:positionV relativeFrom="paragraph">
                  <wp:posOffset>6985</wp:posOffset>
                </wp:positionV>
                <wp:extent cx="1466850" cy="0"/>
                <wp:effectExtent l="0" t="19050" r="0" b="19050"/>
                <wp:wrapNone/>
                <wp:docPr id="35"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6850"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08B431" id="AutoShape 23" o:spid="_x0000_s1026" type="#_x0000_t32" style="position:absolute;margin-left:240.45pt;margin-top:.55pt;width:115.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" strokeweight="3pt"/>
            </w:pict>
          </mc:Fallback>
        </mc:AlternateContent>
      </w:r>
    </w:p>
    <w:p w14:paraId="60CDE121" w14:textId="77777777" w:rsidR="004B6C1B" w:rsidRDefault="004B6C1B" w:rsidP="004B6C1B">
      <w:pPr>
        <w:tabs>
          <w:tab w:val="left" w:pos="7093"/>
        </w:tabs>
        <w:rPr>
          <w:lang w:eastAsia="es-MX"/>
        </w:rPr>
      </w:pPr>
      <w:r w:rsidRPr="00AD691B">
        <w:rPr>
          <w:noProof/>
          <w:sz w:val="12"/>
          <w:szCs w:val="12"/>
          <w:lang w:eastAsia="es-MX"/>
        </w:rPr>
        <mc:AlternateContent>
          <mc:Choice Requires="wps">
            <w:drawing>
              <wp:anchor distT="0" distB="0" distL="114300" distR="114300" simplePos="0" relativeHeight="251663360" behindDoc="0" locked="0" layoutInCell="1" allowOverlap="1" wp14:anchorId="66B28B2A" wp14:editId="6A91A990">
                <wp:simplePos x="0" y="0"/>
                <wp:positionH relativeFrom="column">
                  <wp:posOffset>3453765</wp:posOffset>
                </wp:positionH>
                <wp:positionV relativeFrom="paragraph">
                  <wp:posOffset>111761</wp:posOffset>
                </wp:positionV>
                <wp:extent cx="2619375" cy="781050"/>
                <wp:effectExtent l="76200" t="76200" r="142875" b="133350"/>
                <wp:wrapNone/>
                <wp:docPr id="3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9375" cy="781050"/>
                        </a:xfrm>
                        <a:prstGeom prst="roundRect">
                          <a:avLst>
                            <a:gd name="adj" fmla="val 16667"/>
                          </a:avLst>
                        </a:prstGeom>
                        <a:solidFill>
                          <a:schemeClr val="bg1">
                            <a:lumMod val="85000"/>
                          </a:schemeClr>
                        </a:solidFill>
                        <a:ln w="28575">
                          <a:solidFill>
                            <a:srgbClr val="000000"/>
                          </a:solidFill>
                          <a:round/>
                          <a:headEnd/>
                          <a:tailEnd/>
                        </a:ln>
                        <a:effectLst>
                          <a:outerShdw blurRad="50800" dist="38100" dir="2700000" algn="tl" rotWithShape="0">
                            <a:prstClr val="black">
                              <a:alpha val="40000"/>
                            </a:prstClr>
                          </a:outerShdw>
                        </a:effectLst>
                        <a:scene3d>
                          <a:camera prst="obliqueTopLeft"/>
                          <a:lightRig rig="threePt" dir="t"/>
                        </a:scene3d>
                      </wps:spPr>
                      <wps:txbx>
                        <w:txbxContent>
                          <w:p w14:paraId="466320ED" w14:textId="2FE358EB" w:rsidR="005065C0" w:rsidRDefault="005065C0" w:rsidP="004B6C1B">
                            <w:pPr>
                              <w:spacing w:after="0" w:line="240" w:lineRule="auto"/>
                              <w:jc w:val="center"/>
                              <w:rPr>
                                <w:b/>
                                <w:sz w:val="16"/>
                                <w:szCs w:val="16"/>
                              </w:rPr>
                            </w:pPr>
                            <w:r w:rsidRPr="003B2582">
                              <w:rPr>
                                <w:b/>
                                <w:sz w:val="16"/>
                                <w:szCs w:val="16"/>
                              </w:rPr>
                              <w:t>SUBDIRECTOR DE CONTABILIDAD GUBERNAMENTAL, INGRESOS, EGRESOS Y NÓMINAS.</w:t>
                            </w:r>
                          </w:p>
                          <w:p w14:paraId="3FD70564" w14:textId="37D88183" w:rsidR="005065C0" w:rsidRPr="000165E9" w:rsidRDefault="005065C0" w:rsidP="00A00E82">
                            <w:pPr>
                              <w:spacing w:after="0" w:line="240" w:lineRule="auto"/>
                              <w:rPr>
                                <w:sz w:val="16"/>
                                <w:szCs w:val="16"/>
                              </w:rPr>
                            </w:pPr>
                            <w:r w:rsidRPr="000165E9">
                              <w:rPr>
                                <w:sz w:val="16"/>
                                <w:szCs w:val="16"/>
                              </w:rPr>
                              <w:t xml:space="preserve">            </w:t>
                            </w:r>
                            <w:r>
                              <w:rPr>
                                <w:sz w:val="16"/>
                                <w:szCs w:val="16"/>
                              </w:rPr>
                              <w:t xml:space="preserve">       C.P. VANE</w:t>
                            </w:r>
                            <w:r w:rsidRPr="000165E9">
                              <w:rPr>
                                <w:sz w:val="16"/>
                                <w:szCs w:val="16"/>
                              </w:rPr>
                              <w:t>SA FLORES ZAMORA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6B28B2A" id="_x0000_s1028" style="position:absolute;margin-left:271.95pt;margin-top:8.8pt;width:206.25pt;height:6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" fillcolor="#d8d8d8 [2732]" strokeweight="2.25pt">
                <v:shadow on="t" color="black" opacity="26214f" origin="-.5,-.5" offset=".74836mm,.74836mm"/>
                <v:textbox>
                  <w:txbxContent>
                    <w:p w14:paraId="466320ED" w14:textId="2FE358EB" w:rsidR="005065C0" w:rsidRDefault="005065C0" w:rsidP="004B6C1B">
                      <w:pPr>
                        <w:spacing w:after="0" w:line="240" w:lineRule="auto"/>
                        <w:jc w:val="center"/>
                        <w:rPr>
                          <w:b/>
                          <w:sz w:val="16"/>
                          <w:szCs w:val="16"/>
                        </w:rPr>
                      </w:pPr>
                      <w:r w:rsidRPr="003B2582">
                        <w:rPr>
                          <w:b/>
                          <w:sz w:val="16"/>
                          <w:szCs w:val="16"/>
                        </w:rPr>
                        <w:t>SUBDIRECTOR DE CONTABILIDAD GUBERNAMENTAL, INGRESOS, EGRESOS Y NÓMINAS.</w:t>
                      </w:r>
                    </w:p>
                    <w:p w14:paraId="3FD70564" w14:textId="37D88183" w:rsidR="005065C0" w:rsidRPr="000165E9" w:rsidRDefault="005065C0" w:rsidP="00A00E82">
                      <w:pPr>
                        <w:spacing w:after="0" w:line="240" w:lineRule="auto"/>
                        <w:rPr>
                          <w:sz w:val="16"/>
                          <w:szCs w:val="16"/>
                        </w:rPr>
                      </w:pPr>
                      <w:r w:rsidRPr="000165E9">
                        <w:rPr>
                          <w:sz w:val="16"/>
                          <w:szCs w:val="16"/>
                        </w:rPr>
                        <w:t xml:space="preserve">            </w:t>
                      </w:r>
                      <w:r>
                        <w:rPr>
                          <w:sz w:val="16"/>
                          <w:szCs w:val="16"/>
                        </w:rPr>
                        <w:t xml:space="preserve">       C.P. VANE</w:t>
                      </w:r>
                      <w:r w:rsidRPr="000165E9">
                        <w:rPr>
                          <w:sz w:val="16"/>
                          <w:szCs w:val="16"/>
                        </w:rPr>
                        <w:t>SA FLORES ZAMORA</w:t>
                      </w:r>
                    </w:p>
                  </w:txbxContent>
                </v:textbox>
              </v:roundrect>
            </w:pict>
          </mc:Fallback>
        </mc:AlternateContent>
      </w:r>
      <w:r w:rsidRPr="00AD691B">
        <w:rPr>
          <w:noProof/>
          <w:sz w:val="12"/>
          <w:szCs w:val="12"/>
          <w:lang w:eastAsia="es-MX"/>
        </w:rPr>
        <mc:AlternateContent>
          <mc:Choice Requires="wps">
            <w:drawing>
              <wp:anchor distT="0" distB="0" distL="114300" distR="114300" simplePos="0" relativeHeight="251680768" behindDoc="0" locked="0" layoutInCell="1" allowOverlap="1" wp14:anchorId="7122FB4F" wp14:editId="66100B85">
                <wp:simplePos x="0" y="0"/>
                <wp:positionH relativeFrom="column">
                  <wp:posOffset>4595495</wp:posOffset>
                </wp:positionH>
                <wp:positionV relativeFrom="paragraph">
                  <wp:posOffset>891540</wp:posOffset>
                </wp:positionV>
                <wp:extent cx="0" cy="291465"/>
                <wp:effectExtent l="19050" t="0" r="19050" b="13335"/>
                <wp:wrapNone/>
                <wp:docPr id="32"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146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BA9119" id="AutoShape 64" o:spid="_x0000_s1026" type="#_x0000_t32" style="position:absolute;margin-left:361.85pt;margin-top:70.2pt;width:0;height:22.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" strokeweight="3pt"/>
            </w:pict>
          </mc:Fallback>
        </mc:AlternateContent>
      </w:r>
      <w:r w:rsidRPr="00AD691B">
        <w:rPr>
          <w:noProof/>
          <w:sz w:val="12"/>
          <w:szCs w:val="12"/>
          <w:lang w:eastAsia="es-MX"/>
        </w:rPr>
        <mc:AlternateContent>
          <mc:Choice Requires="wps">
            <w:drawing>
              <wp:anchor distT="0" distB="0" distL="114300" distR="114300" simplePos="0" relativeHeight="251669504" behindDoc="0" locked="0" layoutInCell="1" allowOverlap="1" wp14:anchorId="1096D70B" wp14:editId="05C47FCA">
                <wp:simplePos x="0" y="0"/>
                <wp:positionH relativeFrom="column">
                  <wp:posOffset>3300095</wp:posOffset>
                </wp:positionH>
                <wp:positionV relativeFrom="paragraph">
                  <wp:posOffset>1148715</wp:posOffset>
                </wp:positionV>
                <wp:extent cx="0" cy="209550"/>
                <wp:effectExtent l="19050" t="0" r="19050" b="0"/>
                <wp:wrapNone/>
                <wp:docPr id="15"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374922" id="AutoShape 52" o:spid="_x0000_s1026" type="#_x0000_t32" style="position:absolute;margin-left:259.85pt;margin-top:90.45pt;width:0;height:1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" strokeweight="3pt"/>
            </w:pict>
          </mc:Fallback>
        </mc:AlternateContent>
      </w:r>
      <w:r w:rsidRPr="00AD691B">
        <w:rPr>
          <w:noProof/>
          <w:sz w:val="12"/>
          <w:szCs w:val="12"/>
          <w:lang w:eastAsia="es-MX"/>
        </w:rPr>
        <mc:AlternateContent>
          <mc:Choice Requires="wps">
            <w:drawing>
              <wp:anchor distT="0" distB="0" distL="114300" distR="114300" simplePos="0" relativeHeight="251679744" behindDoc="0" locked="0" layoutInCell="1" allowOverlap="1" wp14:anchorId="5E672419" wp14:editId="35E0CA5E">
                <wp:simplePos x="0" y="0"/>
                <wp:positionH relativeFrom="column">
                  <wp:posOffset>1233170</wp:posOffset>
                </wp:positionH>
                <wp:positionV relativeFrom="paragraph">
                  <wp:posOffset>891540</wp:posOffset>
                </wp:positionV>
                <wp:extent cx="0" cy="281940"/>
                <wp:effectExtent l="19050" t="0" r="19050" b="3810"/>
                <wp:wrapNone/>
                <wp:docPr id="30"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069A29" id="AutoShape 63" o:spid="_x0000_s1026" type="#_x0000_t32" style="position:absolute;margin-left:97.1pt;margin-top:70.2pt;width:0;height:22.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" strokeweight="3pt"/>
            </w:pict>
          </mc:Fallback>
        </mc:AlternateContent>
      </w:r>
      <w:r w:rsidRPr="00AD691B">
        <w:rPr>
          <w:noProof/>
          <w:sz w:val="12"/>
          <w:szCs w:val="12"/>
          <w:lang w:eastAsia="es-MX"/>
        </w:rPr>
        <mc:AlternateContent>
          <mc:Choice Requires="wps">
            <w:drawing>
              <wp:anchor distT="0" distB="0" distL="114300" distR="114300" simplePos="0" relativeHeight="251661312" behindDoc="0" locked="0" layoutInCell="1" allowOverlap="1" wp14:anchorId="0BC05896" wp14:editId="6D131D33">
                <wp:simplePos x="0" y="0"/>
                <wp:positionH relativeFrom="column">
                  <wp:posOffset>128270</wp:posOffset>
                </wp:positionH>
                <wp:positionV relativeFrom="paragraph">
                  <wp:posOffset>158114</wp:posOffset>
                </wp:positionV>
                <wp:extent cx="1809750" cy="733425"/>
                <wp:effectExtent l="76200" t="76200" r="133350" b="142875"/>
                <wp:wrapNone/>
                <wp:docPr id="3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0" cy="733425"/>
                        </a:xfrm>
                        <a:prstGeom prst="roundRect">
                          <a:avLst>
                            <a:gd name="adj" fmla="val 16667"/>
                          </a:avLst>
                        </a:prstGeom>
                        <a:solidFill>
                          <a:schemeClr val="bg1">
                            <a:lumMod val="85000"/>
                          </a:schemeClr>
                        </a:solidFill>
                        <a:ln w="28575">
                          <a:solidFill>
                            <a:srgbClr val="000000"/>
                          </a:solidFill>
                          <a:round/>
                          <a:headEnd/>
                          <a:tailEnd/>
                        </a:ln>
                        <a:effectLst>
                          <a:outerShdw blurRad="50800" dist="38100" dir="2700000" algn="tl" rotWithShape="0">
                            <a:prstClr val="black">
                              <a:alpha val="40000"/>
                            </a:prstClr>
                          </a:outerShdw>
                        </a:effectLst>
                        <a:scene3d>
                          <a:camera prst="obliqueTopLeft"/>
                          <a:lightRig rig="threePt" dir="t"/>
                        </a:scene3d>
                      </wps:spPr>
                      <wps:txbx>
                        <w:txbxContent>
                          <w:p w14:paraId="43B9DC03" w14:textId="77777777" w:rsidR="005065C0" w:rsidRPr="003B2582" w:rsidRDefault="005065C0" w:rsidP="004B6C1B">
                            <w:pPr>
                              <w:spacing w:after="0" w:line="240" w:lineRule="auto"/>
                              <w:jc w:val="center"/>
                              <w:rPr>
                                <w:b/>
                                <w:sz w:val="16"/>
                                <w:szCs w:val="16"/>
                              </w:rPr>
                            </w:pPr>
                            <w:r w:rsidRPr="003B2582">
                              <w:rPr>
                                <w:b/>
                                <w:sz w:val="16"/>
                                <w:szCs w:val="16"/>
                              </w:rPr>
                              <w:t>SUBDIRECTOR ÁREA DE PRESUPUESTOS, CUENTA PÚBLICA, PROGRAMAS Y PATRIMONIO</w:t>
                            </w:r>
                          </w:p>
                          <w:p w14:paraId="4C3A2BBE" w14:textId="383E4070" w:rsidR="005065C0" w:rsidRDefault="005065C0" w:rsidP="004B6C1B">
                            <w:pPr>
                              <w:spacing w:after="0" w:line="240" w:lineRule="auto"/>
                              <w:jc w:val="center"/>
                              <w:rPr>
                                <w:rFonts w:asciiTheme="majorHAnsi" w:hAnsiTheme="majorHAnsi" w:cstheme="majorHAnsi"/>
                                <w:sz w:val="16"/>
                                <w:szCs w:val="16"/>
                              </w:rPr>
                            </w:pPr>
                            <w:r>
                              <w:rPr>
                                <w:rFonts w:asciiTheme="majorHAnsi" w:hAnsiTheme="majorHAnsi" w:cstheme="majorHAnsi"/>
                                <w:sz w:val="16"/>
                                <w:szCs w:val="16"/>
                              </w:rPr>
                              <w:t>MTRO.</w:t>
                            </w:r>
                            <w:r w:rsidRPr="003B2582">
                              <w:rPr>
                                <w:rFonts w:asciiTheme="majorHAnsi" w:hAnsiTheme="majorHAnsi" w:cstheme="majorHAnsi"/>
                                <w:sz w:val="16"/>
                                <w:szCs w:val="16"/>
                              </w:rPr>
                              <w:t xml:space="preserve"> </w:t>
                            </w:r>
                            <w:r>
                              <w:rPr>
                                <w:rFonts w:asciiTheme="majorHAnsi" w:hAnsiTheme="majorHAnsi" w:cstheme="majorHAnsi"/>
                                <w:sz w:val="16"/>
                                <w:szCs w:val="16"/>
                              </w:rPr>
                              <w:t xml:space="preserve">ROBERTO PÁRAMO BIBIAN </w:t>
                            </w:r>
                          </w:p>
                          <w:p w14:paraId="6F9B99DC" w14:textId="77777777" w:rsidR="005065C0" w:rsidRPr="003B2582" w:rsidRDefault="005065C0" w:rsidP="004B6C1B">
                            <w:pPr>
                              <w:spacing w:after="0" w:line="240" w:lineRule="auto"/>
                              <w:jc w:val="center"/>
                              <w:rPr>
                                <w:rFonts w:asciiTheme="majorHAnsi" w:hAnsiTheme="majorHAnsi" w:cstheme="majorHAnsi"/>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C05896" id="_x0000_s1029" style="position:absolute;margin-left:10.1pt;margin-top:12.45pt;width:142.5pt;height:5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" fillcolor="#d8d8d8 [2732]" strokeweight="2.25pt">
                <v:shadow on="t" color="black" opacity="26214f" origin="-.5,-.5" offset=".74836mm,.74836mm"/>
                <v:textbox>
                  <w:txbxContent>
                    <w:p w14:paraId="43B9DC03" w14:textId="77777777" w:rsidR="005065C0" w:rsidRPr="003B2582" w:rsidRDefault="005065C0" w:rsidP="004B6C1B">
                      <w:pPr>
                        <w:spacing w:after="0" w:line="240" w:lineRule="auto"/>
                        <w:jc w:val="center"/>
                        <w:rPr>
                          <w:b/>
                          <w:sz w:val="16"/>
                          <w:szCs w:val="16"/>
                        </w:rPr>
                      </w:pPr>
                      <w:r w:rsidRPr="003B2582">
                        <w:rPr>
                          <w:b/>
                          <w:sz w:val="16"/>
                          <w:szCs w:val="16"/>
                        </w:rPr>
                        <w:t>SUBDIRECTOR ÁREA DE PRESUPUESTOS, CUENTA PÚBLICA, PROGRAMAS Y PATRIMONIO</w:t>
                      </w:r>
                    </w:p>
                    <w:p w14:paraId="4C3A2BBE" w14:textId="383E4070" w:rsidR="005065C0" w:rsidRDefault="005065C0" w:rsidP="004B6C1B">
                      <w:pPr>
                        <w:spacing w:after="0" w:line="240" w:lineRule="auto"/>
                        <w:jc w:val="center"/>
                        <w:rPr>
                          <w:rFonts w:asciiTheme="majorHAnsi" w:hAnsiTheme="majorHAnsi" w:cstheme="majorHAnsi"/>
                          <w:sz w:val="16"/>
                          <w:szCs w:val="16"/>
                        </w:rPr>
                      </w:pPr>
                      <w:r>
                        <w:rPr>
                          <w:rFonts w:asciiTheme="majorHAnsi" w:hAnsiTheme="majorHAnsi" w:cstheme="majorHAnsi"/>
                          <w:sz w:val="16"/>
                          <w:szCs w:val="16"/>
                        </w:rPr>
                        <w:t>MTRO.</w:t>
                      </w:r>
                      <w:r w:rsidRPr="003B2582">
                        <w:rPr>
                          <w:rFonts w:asciiTheme="majorHAnsi" w:hAnsiTheme="majorHAnsi" w:cstheme="majorHAnsi"/>
                          <w:sz w:val="16"/>
                          <w:szCs w:val="16"/>
                        </w:rPr>
                        <w:t xml:space="preserve"> </w:t>
                      </w:r>
                      <w:r>
                        <w:rPr>
                          <w:rFonts w:asciiTheme="majorHAnsi" w:hAnsiTheme="majorHAnsi" w:cstheme="majorHAnsi"/>
                          <w:sz w:val="16"/>
                          <w:szCs w:val="16"/>
                        </w:rPr>
                        <w:t xml:space="preserve">ROBERTO PÁRAMO BIBIAN </w:t>
                      </w:r>
                    </w:p>
                    <w:p w14:paraId="6F9B99DC" w14:textId="77777777" w:rsidR="005065C0" w:rsidRPr="003B2582" w:rsidRDefault="005065C0" w:rsidP="004B6C1B">
                      <w:pPr>
                        <w:spacing w:after="0" w:line="240" w:lineRule="auto"/>
                        <w:jc w:val="center"/>
                        <w:rPr>
                          <w:rFonts w:asciiTheme="majorHAnsi" w:hAnsiTheme="majorHAnsi" w:cstheme="majorHAnsi"/>
                          <w:sz w:val="16"/>
                          <w:szCs w:val="16"/>
                        </w:rPr>
                      </w:pPr>
                    </w:p>
                  </w:txbxContent>
                </v:textbox>
              </v:roundrect>
            </w:pict>
          </mc:Fallback>
        </mc:AlternateContent>
      </w:r>
      <w:r w:rsidRPr="00AD691B">
        <w:rPr>
          <w:noProof/>
          <w:sz w:val="12"/>
          <w:szCs w:val="12"/>
          <w:lang w:eastAsia="es-MX"/>
        </w:rPr>
        <mc:AlternateContent>
          <mc:Choice Requires="wps">
            <w:drawing>
              <wp:anchor distT="0" distB="0" distL="114300" distR="114300" simplePos="0" relativeHeight="251665408" behindDoc="0" locked="0" layoutInCell="1" allowOverlap="1" wp14:anchorId="11541BE6" wp14:editId="62BF0F75">
                <wp:simplePos x="0" y="0"/>
                <wp:positionH relativeFrom="column">
                  <wp:posOffset>1939290</wp:posOffset>
                </wp:positionH>
                <wp:positionV relativeFrom="paragraph">
                  <wp:posOffset>446405</wp:posOffset>
                </wp:positionV>
                <wp:extent cx="1514475" cy="0"/>
                <wp:effectExtent l="0" t="19050" r="9525" b="19050"/>
                <wp:wrapNone/>
                <wp:docPr id="29"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4475"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35B367" id="AutoShape 40" o:spid="_x0000_s1026" type="#_x0000_t32" style="position:absolute;margin-left:152.7pt;margin-top:35.15pt;width:119.2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fiyIQIAAD4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" strokeweight="3pt"/>
            </w:pict>
          </mc:Fallback>
        </mc:AlternateContent>
      </w:r>
    </w:p>
    <w:p w14:paraId="554291D1" w14:textId="77777777" w:rsidR="004B6C1B" w:rsidRDefault="004B6C1B" w:rsidP="004B6C1B">
      <w:pPr>
        <w:spacing w:after="0" w:line="240" w:lineRule="auto"/>
        <w:ind w:firstLine="708"/>
        <w:jc w:val="center"/>
        <w:rPr>
          <w:rFonts w:ascii="Times New Roman" w:hAnsi="Times New Roman"/>
          <w:sz w:val="24"/>
          <w:szCs w:val="24"/>
        </w:rPr>
      </w:pPr>
    </w:p>
    <w:p w14:paraId="75E0EF2A" w14:textId="77777777" w:rsidR="004B6C1B" w:rsidRDefault="004B6C1B" w:rsidP="004B6C1B">
      <w:pPr>
        <w:spacing w:after="0" w:line="240" w:lineRule="auto"/>
        <w:ind w:firstLine="708"/>
        <w:jc w:val="both"/>
        <w:rPr>
          <w:rFonts w:ascii="Times New Roman" w:hAnsi="Times New Roman"/>
          <w:sz w:val="24"/>
          <w:szCs w:val="24"/>
        </w:rPr>
      </w:pPr>
    </w:p>
    <w:p w14:paraId="51442235" w14:textId="77777777" w:rsidR="004B6C1B" w:rsidRDefault="004B6C1B" w:rsidP="004B6C1B">
      <w:pPr>
        <w:spacing w:after="0" w:line="240" w:lineRule="auto"/>
        <w:ind w:firstLine="708"/>
        <w:jc w:val="both"/>
        <w:rPr>
          <w:rFonts w:ascii="Times New Roman" w:hAnsi="Times New Roman"/>
          <w:sz w:val="24"/>
          <w:szCs w:val="24"/>
        </w:rPr>
      </w:pPr>
    </w:p>
    <w:p w14:paraId="3DE12026" w14:textId="77777777" w:rsidR="004B6C1B" w:rsidRDefault="004B6C1B" w:rsidP="004B6C1B">
      <w:pPr>
        <w:spacing w:after="0" w:line="240" w:lineRule="auto"/>
        <w:ind w:firstLine="708"/>
        <w:jc w:val="both"/>
        <w:rPr>
          <w:rFonts w:ascii="Times New Roman" w:hAnsi="Times New Roman"/>
          <w:sz w:val="24"/>
          <w:szCs w:val="24"/>
        </w:rPr>
      </w:pPr>
    </w:p>
    <w:p w14:paraId="009B23EE" w14:textId="77777777" w:rsidR="004B6C1B" w:rsidRDefault="004B6C1B" w:rsidP="004B6C1B">
      <w:pPr>
        <w:spacing w:after="0" w:line="240" w:lineRule="auto"/>
        <w:ind w:firstLine="708"/>
        <w:jc w:val="both"/>
        <w:rPr>
          <w:rFonts w:ascii="Times New Roman" w:hAnsi="Times New Roman"/>
          <w:sz w:val="24"/>
          <w:szCs w:val="24"/>
        </w:rPr>
      </w:pPr>
      <w:r w:rsidRPr="00AD691B">
        <w:rPr>
          <w:noProof/>
          <w:sz w:val="12"/>
          <w:szCs w:val="12"/>
          <w:lang w:eastAsia="es-MX"/>
        </w:rPr>
        <mc:AlternateContent>
          <mc:Choice Requires="wpg">
            <w:drawing>
              <wp:anchor distT="0" distB="0" distL="114300" distR="114300" simplePos="0" relativeHeight="251666432" behindDoc="0" locked="0" layoutInCell="1" allowOverlap="1" wp14:anchorId="56C0F197" wp14:editId="1396B1B4">
                <wp:simplePos x="0" y="0"/>
                <wp:positionH relativeFrom="column">
                  <wp:posOffset>-605155</wp:posOffset>
                </wp:positionH>
                <wp:positionV relativeFrom="paragraph">
                  <wp:posOffset>144145</wp:posOffset>
                </wp:positionV>
                <wp:extent cx="2828823" cy="2266950"/>
                <wp:effectExtent l="19050" t="19050" r="48260" b="57150"/>
                <wp:wrapNone/>
                <wp:docPr id="4"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8823" cy="2266950"/>
                          <a:chOff x="1322" y="5351"/>
                          <a:chExt cx="4788" cy="5141"/>
                        </a:xfrm>
                      </wpg:grpSpPr>
                      <wps:wsp>
                        <wps:cNvPr id="6" name="AutoShape 12"/>
                        <wps:cNvSpPr>
                          <a:spLocks noChangeArrowheads="1"/>
                        </wps:cNvSpPr>
                        <wps:spPr bwMode="auto">
                          <a:xfrm>
                            <a:off x="1322" y="5645"/>
                            <a:ext cx="2128" cy="1823"/>
                          </a:xfrm>
                          <a:prstGeom prst="roundRect">
                            <a:avLst>
                              <a:gd name="adj" fmla="val 16667"/>
                            </a:avLst>
                          </a:prstGeom>
                          <a:solidFill>
                            <a:schemeClr val="bg1">
                              <a:lumMod val="85000"/>
                              <a:lumOff val="0"/>
                            </a:schemeClr>
                          </a:solidFill>
                          <a:ln w="28575">
                            <a:solidFill>
                              <a:srgbClr val="000000"/>
                            </a:solidFill>
                            <a:round/>
                            <a:headEnd/>
                            <a:tailEnd/>
                          </a:ln>
                          <a:effectLst>
                            <a:outerShdw dist="38100" dir="2700000" algn="tl" rotWithShape="0">
                              <a:srgbClr val="000000">
                                <a:alpha val="39999"/>
                              </a:srgbClr>
                            </a:outerShdw>
                          </a:effectLst>
                        </wps:spPr>
                        <wps:txbx>
                          <w:txbxContent>
                            <w:p w14:paraId="7ABC28FB" w14:textId="77777777" w:rsidR="005065C0" w:rsidRPr="003B2582" w:rsidRDefault="005065C0" w:rsidP="004B6C1B">
                              <w:pPr>
                                <w:spacing w:after="0" w:line="240" w:lineRule="auto"/>
                                <w:jc w:val="center"/>
                                <w:rPr>
                                  <w:b/>
                                  <w:sz w:val="16"/>
                                  <w:szCs w:val="16"/>
                                </w:rPr>
                              </w:pPr>
                              <w:r w:rsidRPr="003B2582">
                                <w:rPr>
                                  <w:b/>
                                  <w:sz w:val="16"/>
                                  <w:szCs w:val="16"/>
                                </w:rPr>
                                <w:t>JEFE DE PROGRAMAS DE OBRA Y ESPECIALES</w:t>
                              </w:r>
                            </w:p>
                            <w:p w14:paraId="1F7D24A4" w14:textId="77777777" w:rsidR="005065C0" w:rsidRPr="003B2582" w:rsidRDefault="005065C0" w:rsidP="004B6C1B">
                              <w:pPr>
                                <w:spacing w:after="0" w:line="240" w:lineRule="auto"/>
                                <w:jc w:val="center"/>
                                <w:rPr>
                                  <w:rFonts w:asciiTheme="majorHAnsi" w:hAnsiTheme="majorHAnsi" w:cstheme="majorHAnsi"/>
                                  <w:sz w:val="16"/>
                                  <w:szCs w:val="16"/>
                                </w:rPr>
                              </w:pPr>
                              <w:r w:rsidRPr="003B2582">
                                <w:rPr>
                                  <w:rFonts w:asciiTheme="majorHAnsi" w:hAnsiTheme="majorHAnsi" w:cstheme="majorHAnsi"/>
                                  <w:sz w:val="16"/>
                                  <w:szCs w:val="16"/>
                                </w:rPr>
                                <w:t>C.P. JANELLY PEREZ VILLAGÓMEZ</w:t>
                              </w:r>
                            </w:p>
                          </w:txbxContent>
                        </wps:txbx>
                        <wps:bodyPr rot="0" vert="horz" wrap="square" lIns="91440" tIns="45720" rIns="91440" bIns="45720" anchor="t" anchorCtr="0" upright="1">
                          <a:noAutofit/>
                        </wps:bodyPr>
                      </wps:wsp>
                      <wps:wsp>
                        <wps:cNvPr id="7" name="AutoShape 13"/>
                        <wps:cNvCnPr>
                          <a:cxnSpLocks noChangeShapeType="1"/>
                        </wps:cNvCnPr>
                        <wps:spPr bwMode="auto">
                          <a:xfrm>
                            <a:off x="2651" y="5351"/>
                            <a:ext cx="2217" cy="22"/>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8" name="AutoShape 22"/>
                        <wps:cNvCnPr>
                          <a:cxnSpLocks noChangeShapeType="1"/>
                        </wps:cNvCnPr>
                        <wps:spPr bwMode="auto">
                          <a:xfrm>
                            <a:off x="2681" y="5369"/>
                            <a:ext cx="0" cy="303"/>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16"/>
                        <wps:cNvSpPr>
                          <a:spLocks noChangeArrowheads="1"/>
                        </wps:cNvSpPr>
                        <wps:spPr bwMode="auto">
                          <a:xfrm>
                            <a:off x="1370" y="8362"/>
                            <a:ext cx="2483" cy="2044"/>
                          </a:xfrm>
                          <a:prstGeom prst="roundRect">
                            <a:avLst>
                              <a:gd name="adj" fmla="val 16667"/>
                            </a:avLst>
                          </a:prstGeom>
                          <a:solidFill>
                            <a:schemeClr val="bg1">
                              <a:lumMod val="85000"/>
                              <a:lumOff val="0"/>
                            </a:schemeClr>
                          </a:solidFill>
                          <a:ln w="28575">
                            <a:solidFill>
                              <a:srgbClr val="000000"/>
                            </a:solidFill>
                            <a:round/>
                            <a:headEnd/>
                            <a:tailEnd/>
                          </a:ln>
                          <a:effectLst>
                            <a:outerShdw dist="38100" dir="2700000" algn="tl" rotWithShape="0">
                              <a:srgbClr val="000000">
                                <a:alpha val="39999"/>
                              </a:srgbClr>
                            </a:outerShdw>
                          </a:effectLst>
                        </wps:spPr>
                        <wps:txbx>
                          <w:txbxContent>
                            <w:p w14:paraId="78D0BB91" w14:textId="77777777" w:rsidR="005065C0" w:rsidRPr="003B2582" w:rsidRDefault="005065C0" w:rsidP="004B6C1B">
                              <w:pPr>
                                <w:spacing w:after="0"/>
                                <w:jc w:val="center"/>
                                <w:rPr>
                                  <w:b/>
                                  <w:sz w:val="16"/>
                                  <w:szCs w:val="16"/>
                                </w:rPr>
                              </w:pPr>
                              <w:r w:rsidRPr="003B2582">
                                <w:rPr>
                                  <w:b/>
                                  <w:sz w:val="16"/>
                                  <w:szCs w:val="16"/>
                                </w:rPr>
                                <w:t>COORDINADOR DE PROGRAMAS DE OBRA Y ESPECIALES</w:t>
                              </w:r>
                            </w:p>
                            <w:p w14:paraId="7AB89665" w14:textId="692EFCDF" w:rsidR="005065C0" w:rsidRPr="003B2582" w:rsidRDefault="005065C0" w:rsidP="004B6C1B">
                              <w:pPr>
                                <w:jc w:val="center"/>
                                <w:rPr>
                                  <w:rFonts w:asciiTheme="majorHAnsi" w:hAnsiTheme="majorHAnsi" w:cstheme="majorHAnsi"/>
                                  <w:sz w:val="16"/>
                                  <w:szCs w:val="16"/>
                                </w:rPr>
                              </w:pPr>
                              <w:r>
                                <w:rPr>
                                  <w:rFonts w:asciiTheme="majorHAnsi" w:hAnsiTheme="majorHAnsi" w:cstheme="majorHAnsi"/>
                                  <w:sz w:val="16"/>
                                  <w:szCs w:val="16"/>
                                </w:rPr>
                                <w:t>C. JUAN DIEGO IVAN CISNEROS RUIZ</w:t>
                              </w:r>
                            </w:p>
                          </w:txbxContent>
                        </wps:txbx>
                        <wps:bodyPr rot="0" vert="horz" wrap="square" lIns="91440" tIns="45720" rIns="91440" bIns="45720" anchor="t" anchorCtr="0" upright="1">
                          <a:noAutofit/>
                        </wps:bodyPr>
                      </wps:wsp>
                      <wps:wsp>
                        <wps:cNvPr id="10" name="AutoShape 43"/>
                        <wps:cNvCnPr>
                          <a:cxnSpLocks noChangeShapeType="1"/>
                        </wps:cNvCnPr>
                        <wps:spPr bwMode="auto">
                          <a:xfrm>
                            <a:off x="2482" y="7468"/>
                            <a:ext cx="0" cy="907"/>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1" name="AutoShape 44"/>
                        <wps:cNvSpPr>
                          <a:spLocks noChangeArrowheads="1"/>
                        </wps:cNvSpPr>
                        <wps:spPr bwMode="auto">
                          <a:xfrm>
                            <a:off x="3644" y="5672"/>
                            <a:ext cx="2465" cy="1774"/>
                          </a:xfrm>
                          <a:prstGeom prst="roundRect">
                            <a:avLst>
                              <a:gd name="adj" fmla="val 16667"/>
                            </a:avLst>
                          </a:prstGeom>
                          <a:solidFill>
                            <a:schemeClr val="bg1">
                              <a:lumMod val="85000"/>
                              <a:lumOff val="0"/>
                            </a:schemeClr>
                          </a:solidFill>
                          <a:ln w="28575">
                            <a:solidFill>
                              <a:srgbClr val="000000"/>
                            </a:solidFill>
                            <a:round/>
                            <a:headEnd/>
                            <a:tailEnd/>
                          </a:ln>
                          <a:effectLst>
                            <a:outerShdw dist="38100" dir="2700000" algn="tl" rotWithShape="0">
                              <a:srgbClr val="000000">
                                <a:alpha val="39999"/>
                              </a:srgbClr>
                            </a:outerShdw>
                          </a:effectLst>
                        </wps:spPr>
                        <wps:txbx>
                          <w:txbxContent>
                            <w:p w14:paraId="2A9B5FE9" w14:textId="77777777" w:rsidR="005065C0" w:rsidRPr="003B2582" w:rsidRDefault="005065C0" w:rsidP="004B6C1B">
                              <w:pPr>
                                <w:spacing w:after="0" w:line="240" w:lineRule="auto"/>
                                <w:jc w:val="center"/>
                                <w:rPr>
                                  <w:b/>
                                  <w:sz w:val="16"/>
                                  <w:szCs w:val="16"/>
                                </w:rPr>
                              </w:pPr>
                              <w:r w:rsidRPr="003B2582">
                                <w:rPr>
                                  <w:b/>
                                  <w:sz w:val="16"/>
                                  <w:szCs w:val="16"/>
                                </w:rPr>
                                <w:t>JEFE DE PRESUPUESTOS, CUENTA PÚBLICA Y PATRIMONIO</w:t>
                              </w:r>
                            </w:p>
                            <w:p w14:paraId="25BB2A0A" w14:textId="0D670A66" w:rsidR="005065C0" w:rsidRPr="003B2582" w:rsidRDefault="005065C0" w:rsidP="000165E9">
                              <w:pPr>
                                <w:spacing w:after="0" w:line="240" w:lineRule="auto"/>
                                <w:jc w:val="center"/>
                                <w:rPr>
                                  <w:rFonts w:asciiTheme="majorHAnsi" w:hAnsiTheme="majorHAnsi" w:cstheme="majorHAnsi"/>
                                  <w:sz w:val="16"/>
                                  <w:szCs w:val="16"/>
                                </w:rPr>
                              </w:pPr>
                              <w:r>
                                <w:rPr>
                                  <w:rFonts w:asciiTheme="majorHAnsi" w:hAnsiTheme="majorHAnsi" w:cstheme="majorHAnsi"/>
                                  <w:sz w:val="16"/>
                                  <w:szCs w:val="16"/>
                                </w:rPr>
                                <w:t>C.RODRIGO BAEZA CAMARENA</w:t>
                              </w:r>
                            </w:p>
                          </w:txbxContent>
                        </wps:txbx>
                        <wps:bodyPr rot="0" vert="horz" wrap="square" lIns="91440" tIns="45720" rIns="91440" bIns="45720" anchor="t" anchorCtr="0" upright="1">
                          <a:noAutofit/>
                        </wps:bodyPr>
                      </wps:wsp>
                      <wps:wsp>
                        <wps:cNvPr id="12" name="AutoShape 45"/>
                        <wps:cNvCnPr>
                          <a:cxnSpLocks noChangeShapeType="1"/>
                        </wps:cNvCnPr>
                        <wps:spPr bwMode="auto">
                          <a:xfrm>
                            <a:off x="4868" y="5351"/>
                            <a:ext cx="0" cy="321"/>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3" name="AutoShape 46"/>
                        <wps:cNvSpPr>
                          <a:spLocks noChangeArrowheads="1"/>
                        </wps:cNvSpPr>
                        <wps:spPr bwMode="auto">
                          <a:xfrm>
                            <a:off x="3966" y="8363"/>
                            <a:ext cx="2144" cy="2129"/>
                          </a:xfrm>
                          <a:prstGeom prst="roundRect">
                            <a:avLst>
                              <a:gd name="adj" fmla="val 16667"/>
                            </a:avLst>
                          </a:prstGeom>
                          <a:solidFill>
                            <a:schemeClr val="bg1">
                              <a:lumMod val="85000"/>
                              <a:lumOff val="0"/>
                            </a:schemeClr>
                          </a:solidFill>
                          <a:ln w="28575">
                            <a:solidFill>
                              <a:srgbClr val="000000"/>
                            </a:solidFill>
                            <a:round/>
                            <a:headEnd/>
                            <a:tailEnd/>
                          </a:ln>
                          <a:effectLst>
                            <a:outerShdw dist="38100" dir="2700000" algn="tl" rotWithShape="0">
                              <a:srgbClr val="000000">
                                <a:alpha val="39999"/>
                              </a:srgbClr>
                            </a:outerShdw>
                          </a:effectLst>
                        </wps:spPr>
                        <wps:txbx>
                          <w:txbxContent>
                            <w:p w14:paraId="3111AA34" w14:textId="77777777" w:rsidR="005065C0" w:rsidRPr="003B2582" w:rsidRDefault="005065C0" w:rsidP="004B6C1B">
                              <w:pPr>
                                <w:spacing w:after="0"/>
                                <w:jc w:val="center"/>
                                <w:rPr>
                                  <w:b/>
                                  <w:sz w:val="16"/>
                                  <w:szCs w:val="16"/>
                                </w:rPr>
                              </w:pPr>
                              <w:r w:rsidRPr="003B2582">
                                <w:rPr>
                                  <w:b/>
                                  <w:sz w:val="16"/>
                                  <w:szCs w:val="16"/>
                                </w:rPr>
                                <w:t>COORDINADOR DE CONTROL PATRIMONIAL</w:t>
                              </w:r>
                            </w:p>
                            <w:p w14:paraId="0DBB6157" w14:textId="2F7CE8D4" w:rsidR="005065C0" w:rsidRDefault="005065C0" w:rsidP="004B6C1B">
                              <w:pPr>
                                <w:jc w:val="center"/>
                                <w:rPr>
                                  <w:rFonts w:cstheme="minorHAnsi"/>
                                  <w:sz w:val="16"/>
                                  <w:szCs w:val="16"/>
                                </w:rPr>
                              </w:pPr>
                              <w:r>
                                <w:rPr>
                                  <w:rFonts w:cstheme="minorHAnsi"/>
                                  <w:sz w:val="16"/>
                                  <w:szCs w:val="16"/>
                                </w:rPr>
                                <w:t xml:space="preserve">C.P. JORGE MIRANDA RORIGUEZ </w:t>
                              </w:r>
                            </w:p>
                            <w:p w14:paraId="65FCEC2C" w14:textId="77777777" w:rsidR="005065C0" w:rsidRPr="003B2582" w:rsidRDefault="005065C0" w:rsidP="004B6C1B">
                              <w:pPr>
                                <w:jc w:val="center"/>
                                <w:rPr>
                                  <w:rFonts w:cstheme="minorHAnsi"/>
                                  <w:sz w:val="16"/>
                                  <w:szCs w:val="16"/>
                                </w:rPr>
                              </w:pPr>
                            </w:p>
                            <w:p w14:paraId="6891EEEA" w14:textId="77777777" w:rsidR="005065C0" w:rsidRPr="003B2582" w:rsidRDefault="005065C0" w:rsidP="004B6C1B">
                              <w:pPr>
                                <w:jc w:val="center"/>
                                <w:rPr>
                                  <w:rFonts w:cstheme="minorHAnsi"/>
                                  <w:sz w:val="16"/>
                                  <w:szCs w:val="16"/>
                                </w:rPr>
                              </w:pPr>
                            </w:p>
                            <w:p w14:paraId="41877C92" w14:textId="77777777" w:rsidR="005065C0" w:rsidRPr="003B2582" w:rsidRDefault="005065C0" w:rsidP="004B6C1B">
                              <w:pPr>
                                <w:jc w:val="center"/>
                                <w:rPr>
                                  <w:rFonts w:cstheme="minorHAnsi"/>
                                  <w:sz w:val="16"/>
                                  <w:szCs w:val="16"/>
                                </w:rPr>
                              </w:pPr>
                            </w:p>
                            <w:p w14:paraId="05C2C6A8" w14:textId="77777777" w:rsidR="005065C0" w:rsidRPr="003B2582" w:rsidRDefault="005065C0" w:rsidP="004B6C1B">
                              <w:pPr>
                                <w:jc w:val="center"/>
                                <w:rPr>
                                  <w:rFonts w:cstheme="minorHAnsi"/>
                                  <w:sz w:val="16"/>
                                  <w:szCs w:val="16"/>
                                </w:rPr>
                              </w:pPr>
                            </w:p>
                            <w:p w14:paraId="1C4BD7CD" w14:textId="77777777" w:rsidR="005065C0" w:rsidRPr="003B2582" w:rsidRDefault="005065C0" w:rsidP="004B6C1B">
                              <w:pPr>
                                <w:jc w:val="center"/>
                                <w:rPr>
                                  <w:b/>
                                  <w:sz w:val="16"/>
                                  <w:szCs w:val="16"/>
                                </w:rPr>
                              </w:pPr>
                            </w:p>
                            <w:p w14:paraId="24A292DD" w14:textId="77777777" w:rsidR="005065C0" w:rsidRPr="003B2582" w:rsidRDefault="005065C0" w:rsidP="004B6C1B">
                              <w:pPr>
                                <w:jc w:val="center"/>
                                <w:rPr>
                                  <w:b/>
                                  <w:sz w:val="16"/>
                                  <w:szCs w:val="16"/>
                                </w:rPr>
                              </w:pPr>
                            </w:p>
                            <w:p w14:paraId="0BE8F564" w14:textId="77777777" w:rsidR="005065C0" w:rsidRPr="003B2582" w:rsidRDefault="005065C0" w:rsidP="004B6C1B">
                              <w:pPr>
                                <w:jc w:val="center"/>
                                <w:rPr>
                                  <w:b/>
                                  <w:sz w:val="16"/>
                                  <w:szCs w:val="16"/>
                                </w:rPr>
                              </w:pPr>
                              <w:r w:rsidRPr="003B2582">
                                <w:rPr>
                                  <w:b/>
                                  <w:sz w:val="16"/>
                                  <w:szCs w:val="16"/>
                                </w:rPr>
                                <w:t>AS DE OBRA Y ESPECIALES</w:t>
                              </w:r>
                            </w:p>
                          </w:txbxContent>
                        </wps:txbx>
                        <wps:bodyPr rot="0" vert="horz" wrap="square" lIns="91440" tIns="45720" rIns="91440" bIns="45720" anchor="t" anchorCtr="0" upright="1">
                          <a:noAutofit/>
                        </wps:bodyPr>
                      </wps:wsp>
                      <wps:wsp>
                        <wps:cNvPr id="14" name="AutoShape 47"/>
                        <wps:cNvCnPr>
                          <a:cxnSpLocks noChangeShapeType="1"/>
                          <a:stCxn id="11" idx="2"/>
                        </wps:cNvCnPr>
                        <wps:spPr bwMode="auto">
                          <a:xfrm flipH="1">
                            <a:off x="4414" y="7446"/>
                            <a:ext cx="462" cy="907"/>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6C0F197" id="Group 48" o:spid="_x0000_s1030" style="position:absolute;left:0;text-align:left;margin-left:-47.65pt;margin-top:11.35pt;width:222.75pt;height:178.5pt;z-index:251666432" coordorigin="1322,5351" coordsize="4788,5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">
                <v:roundrect id="AutoShape 12" o:spid="_x0000_s1031" style="position:absolute;left:1322;top:5645;width:2128;height:182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" fillcolor="#d8d8d8 [2732]" strokeweight="2.25pt">
                  <v:shadow on="t" color="black" opacity="26213f" origin="-.5,-.5" offset=".74836mm,.74836mm"/>
                  <v:textbox>
                    <w:txbxContent>
                      <w:p w14:paraId="7ABC28FB" w14:textId="77777777" w:rsidR="005065C0" w:rsidRPr="003B2582" w:rsidRDefault="005065C0" w:rsidP="004B6C1B">
                        <w:pPr>
                          <w:spacing w:after="0" w:line="240" w:lineRule="auto"/>
                          <w:jc w:val="center"/>
                          <w:rPr>
                            <w:b/>
                            <w:sz w:val="16"/>
                            <w:szCs w:val="16"/>
                          </w:rPr>
                        </w:pPr>
                        <w:r w:rsidRPr="003B2582">
                          <w:rPr>
                            <w:b/>
                            <w:sz w:val="16"/>
                            <w:szCs w:val="16"/>
                          </w:rPr>
                          <w:t>JEFE DE PROGRAMAS DE OBRA Y ESPECIALES</w:t>
                        </w:r>
                      </w:p>
                      <w:p w14:paraId="1F7D24A4" w14:textId="77777777" w:rsidR="005065C0" w:rsidRPr="003B2582" w:rsidRDefault="005065C0" w:rsidP="004B6C1B">
                        <w:pPr>
                          <w:spacing w:after="0" w:line="240" w:lineRule="auto"/>
                          <w:jc w:val="center"/>
                          <w:rPr>
                            <w:rFonts w:asciiTheme="majorHAnsi" w:hAnsiTheme="majorHAnsi" w:cstheme="majorHAnsi"/>
                            <w:sz w:val="16"/>
                            <w:szCs w:val="16"/>
                          </w:rPr>
                        </w:pPr>
                        <w:r w:rsidRPr="003B2582">
                          <w:rPr>
                            <w:rFonts w:asciiTheme="majorHAnsi" w:hAnsiTheme="majorHAnsi" w:cstheme="majorHAnsi"/>
                            <w:sz w:val="16"/>
                            <w:szCs w:val="16"/>
                          </w:rPr>
                          <w:t>C.P. JANELLY PEREZ VILLAGÓMEZ</w:t>
                        </w:r>
                      </w:p>
                    </w:txbxContent>
                  </v:textbox>
                </v:roundrect>
                <v:shapetype id="_x0000_t32" coordsize="21600,21600" o:spt="32" o:oned="t" path="m,l21600,21600e" filled="f">
                  <v:path arrowok="t" fillok="f" o:connecttype="none"/>
                  <o:lock v:ext="edit" shapetype="t"/>
                </v:shapetype>
                <v:shape id="AutoShape 13" o:spid="_x0000_s1032" type="#_x0000_t32" style="position:absolute;left:2651;top:5351;width:2217;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" strokeweight="3pt"/>
                <v:shape id="AutoShape 22" o:spid="_x0000_s1033" type="#_x0000_t32" style="position:absolute;left:2681;top:5369;width:0;height:3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" strokeweight="3pt"/>
                <v:roundrect id="AutoShape 16" o:spid="_x0000_s1034" style="position:absolute;left:1370;top:8362;width:2483;height:20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" fillcolor="#d8d8d8 [2732]" strokeweight="2.25pt">
                  <v:shadow on="t" color="black" opacity="26213f" origin="-.5,-.5" offset=".74836mm,.74836mm"/>
                  <v:textbox>
                    <w:txbxContent>
                      <w:p w14:paraId="78D0BB91" w14:textId="77777777" w:rsidR="005065C0" w:rsidRPr="003B2582" w:rsidRDefault="005065C0" w:rsidP="004B6C1B">
                        <w:pPr>
                          <w:spacing w:after="0"/>
                          <w:jc w:val="center"/>
                          <w:rPr>
                            <w:b/>
                            <w:sz w:val="16"/>
                            <w:szCs w:val="16"/>
                          </w:rPr>
                        </w:pPr>
                        <w:r w:rsidRPr="003B2582">
                          <w:rPr>
                            <w:b/>
                            <w:sz w:val="16"/>
                            <w:szCs w:val="16"/>
                          </w:rPr>
                          <w:t>COORDINADOR DE PROGRAMAS DE OBRA Y ESPECIALES</w:t>
                        </w:r>
                      </w:p>
                      <w:p w14:paraId="7AB89665" w14:textId="692EFCDF" w:rsidR="005065C0" w:rsidRPr="003B2582" w:rsidRDefault="005065C0" w:rsidP="004B6C1B">
                        <w:pPr>
                          <w:jc w:val="center"/>
                          <w:rPr>
                            <w:rFonts w:asciiTheme="majorHAnsi" w:hAnsiTheme="majorHAnsi" w:cstheme="majorHAnsi"/>
                            <w:sz w:val="16"/>
                            <w:szCs w:val="16"/>
                          </w:rPr>
                        </w:pPr>
                        <w:r>
                          <w:rPr>
                            <w:rFonts w:asciiTheme="majorHAnsi" w:hAnsiTheme="majorHAnsi" w:cstheme="majorHAnsi"/>
                            <w:sz w:val="16"/>
                            <w:szCs w:val="16"/>
                          </w:rPr>
                          <w:t>C. JUAN DIEGO IVAN CISNEROS RUIZ</w:t>
                        </w:r>
                      </w:p>
                    </w:txbxContent>
                  </v:textbox>
                </v:roundrect>
                <v:shape id="AutoShape 43" o:spid="_x0000_s1035" type="#_x0000_t32" style="position:absolute;left:2482;top:7468;width:0;height:9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" strokeweight="3pt"/>
                <v:roundrect id="AutoShape 44" o:spid="_x0000_s1036" style="position:absolute;left:3644;top:5672;width:2465;height:17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" fillcolor="#d8d8d8 [2732]" strokeweight="2.25pt">
                  <v:shadow on="t" color="black" opacity="26213f" origin="-.5,-.5" offset=".74836mm,.74836mm"/>
                  <v:textbox>
                    <w:txbxContent>
                      <w:p w14:paraId="2A9B5FE9" w14:textId="77777777" w:rsidR="005065C0" w:rsidRPr="003B2582" w:rsidRDefault="005065C0" w:rsidP="004B6C1B">
                        <w:pPr>
                          <w:spacing w:after="0" w:line="240" w:lineRule="auto"/>
                          <w:jc w:val="center"/>
                          <w:rPr>
                            <w:b/>
                            <w:sz w:val="16"/>
                            <w:szCs w:val="16"/>
                          </w:rPr>
                        </w:pPr>
                        <w:r w:rsidRPr="003B2582">
                          <w:rPr>
                            <w:b/>
                            <w:sz w:val="16"/>
                            <w:szCs w:val="16"/>
                          </w:rPr>
                          <w:t>JEFE DE PRESUPUESTOS, CUENTA PÚBLICA Y PATRIMONIO</w:t>
                        </w:r>
                      </w:p>
                      <w:p w14:paraId="25BB2A0A" w14:textId="0D670A66" w:rsidR="005065C0" w:rsidRPr="003B2582" w:rsidRDefault="005065C0" w:rsidP="000165E9">
                        <w:pPr>
                          <w:spacing w:after="0" w:line="240" w:lineRule="auto"/>
                          <w:jc w:val="center"/>
                          <w:rPr>
                            <w:rFonts w:asciiTheme="majorHAnsi" w:hAnsiTheme="majorHAnsi" w:cstheme="majorHAnsi"/>
                            <w:sz w:val="16"/>
                            <w:szCs w:val="16"/>
                          </w:rPr>
                        </w:pPr>
                        <w:r>
                          <w:rPr>
                            <w:rFonts w:asciiTheme="majorHAnsi" w:hAnsiTheme="majorHAnsi" w:cstheme="majorHAnsi"/>
                            <w:sz w:val="16"/>
                            <w:szCs w:val="16"/>
                          </w:rPr>
                          <w:t>C.RODRIGO BAEZA CAMARENA</w:t>
                        </w:r>
                      </w:p>
                    </w:txbxContent>
                  </v:textbox>
                </v:roundrect>
                <v:shape id="AutoShape 45" o:spid="_x0000_s1037" type="#_x0000_t32" style="position:absolute;left:4868;top:5351;width:0;height:3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" strokeweight="3pt"/>
                <v:roundrect id="AutoShape 46" o:spid="_x0000_s1038" style="position:absolute;left:3966;top:8363;width:2144;height:21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" fillcolor="#d8d8d8 [2732]" strokeweight="2.25pt">
                  <v:shadow on="t" color="black" opacity="26213f" origin="-.5,-.5" offset=".74836mm,.74836mm"/>
                  <v:textbox>
                    <w:txbxContent>
                      <w:p w14:paraId="3111AA34" w14:textId="77777777" w:rsidR="005065C0" w:rsidRPr="003B2582" w:rsidRDefault="005065C0" w:rsidP="004B6C1B">
                        <w:pPr>
                          <w:spacing w:after="0"/>
                          <w:jc w:val="center"/>
                          <w:rPr>
                            <w:b/>
                            <w:sz w:val="16"/>
                            <w:szCs w:val="16"/>
                          </w:rPr>
                        </w:pPr>
                        <w:r w:rsidRPr="003B2582">
                          <w:rPr>
                            <w:b/>
                            <w:sz w:val="16"/>
                            <w:szCs w:val="16"/>
                          </w:rPr>
                          <w:t>COORDINADOR DE CONTROL PATRIMONIAL</w:t>
                        </w:r>
                      </w:p>
                      <w:p w14:paraId="0DBB6157" w14:textId="2F7CE8D4" w:rsidR="005065C0" w:rsidRDefault="005065C0" w:rsidP="004B6C1B">
                        <w:pPr>
                          <w:jc w:val="center"/>
                          <w:rPr>
                            <w:rFonts w:cstheme="minorHAnsi"/>
                            <w:sz w:val="16"/>
                            <w:szCs w:val="16"/>
                          </w:rPr>
                        </w:pPr>
                        <w:r>
                          <w:rPr>
                            <w:rFonts w:cstheme="minorHAnsi"/>
                            <w:sz w:val="16"/>
                            <w:szCs w:val="16"/>
                          </w:rPr>
                          <w:t xml:space="preserve">C.P. JORGE MIRANDA RORIGUEZ </w:t>
                        </w:r>
                      </w:p>
                      <w:p w14:paraId="65FCEC2C" w14:textId="77777777" w:rsidR="005065C0" w:rsidRPr="003B2582" w:rsidRDefault="005065C0" w:rsidP="004B6C1B">
                        <w:pPr>
                          <w:jc w:val="center"/>
                          <w:rPr>
                            <w:rFonts w:cstheme="minorHAnsi"/>
                            <w:sz w:val="16"/>
                            <w:szCs w:val="16"/>
                          </w:rPr>
                        </w:pPr>
                      </w:p>
                      <w:p w14:paraId="6891EEEA" w14:textId="77777777" w:rsidR="005065C0" w:rsidRPr="003B2582" w:rsidRDefault="005065C0" w:rsidP="004B6C1B">
                        <w:pPr>
                          <w:jc w:val="center"/>
                          <w:rPr>
                            <w:rFonts w:cstheme="minorHAnsi"/>
                            <w:sz w:val="16"/>
                            <w:szCs w:val="16"/>
                          </w:rPr>
                        </w:pPr>
                      </w:p>
                      <w:p w14:paraId="41877C92" w14:textId="77777777" w:rsidR="005065C0" w:rsidRPr="003B2582" w:rsidRDefault="005065C0" w:rsidP="004B6C1B">
                        <w:pPr>
                          <w:jc w:val="center"/>
                          <w:rPr>
                            <w:rFonts w:cstheme="minorHAnsi"/>
                            <w:sz w:val="16"/>
                            <w:szCs w:val="16"/>
                          </w:rPr>
                        </w:pPr>
                      </w:p>
                      <w:p w14:paraId="05C2C6A8" w14:textId="77777777" w:rsidR="005065C0" w:rsidRPr="003B2582" w:rsidRDefault="005065C0" w:rsidP="004B6C1B">
                        <w:pPr>
                          <w:jc w:val="center"/>
                          <w:rPr>
                            <w:rFonts w:cstheme="minorHAnsi"/>
                            <w:sz w:val="16"/>
                            <w:szCs w:val="16"/>
                          </w:rPr>
                        </w:pPr>
                      </w:p>
                      <w:p w14:paraId="1C4BD7CD" w14:textId="77777777" w:rsidR="005065C0" w:rsidRPr="003B2582" w:rsidRDefault="005065C0" w:rsidP="004B6C1B">
                        <w:pPr>
                          <w:jc w:val="center"/>
                          <w:rPr>
                            <w:b/>
                            <w:sz w:val="16"/>
                            <w:szCs w:val="16"/>
                          </w:rPr>
                        </w:pPr>
                      </w:p>
                      <w:p w14:paraId="24A292DD" w14:textId="77777777" w:rsidR="005065C0" w:rsidRPr="003B2582" w:rsidRDefault="005065C0" w:rsidP="004B6C1B">
                        <w:pPr>
                          <w:jc w:val="center"/>
                          <w:rPr>
                            <w:b/>
                            <w:sz w:val="16"/>
                            <w:szCs w:val="16"/>
                          </w:rPr>
                        </w:pPr>
                      </w:p>
                      <w:p w14:paraId="0BE8F564" w14:textId="77777777" w:rsidR="005065C0" w:rsidRPr="003B2582" w:rsidRDefault="005065C0" w:rsidP="004B6C1B">
                        <w:pPr>
                          <w:jc w:val="center"/>
                          <w:rPr>
                            <w:b/>
                            <w:sz w:val="16"/>
                            <w:szCs w:val="16"/>
                          </w:rPr>
                        </w:pPr>
                        <w:r w:rsidRPr="003B2582">
                          <w:rPr>
                            <w:b/>
                            <w:sz w:val="16"/>
                            <w:szCs w:val="16"/>
                          </w:rPr>
                          <w:t>AS DE OBRA Y ESPECIALES</w:t>
                        </w:r>
                      </w:p>
                    </w:txbxContent>
                  </v:textbox>
                </v:roundrect>
                <v:shape id="AutoShape 47" o:spid="_x0000_s1039" type="#_x0000_t32" style="position:absolute;left:4414;top:7446;width:462;height:9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" strokeweight="3pt"/>
              </v:group>
            </w:pict>
          </mc:Fallback>
        </mc:AlternateContent>
      </w:r>
      <w:r w:rsidRPr="00AD691B">
        <w:rPr>
          <w:noProof/>
          <w:sz w:val="12"/>
          <w:szCs w:val="12"/>
          <w:lang w:eastAsia="es-MX"/>
        </w:rPr>
        <mc:AlternateContent>
          <mc:Choice Requires="wps">
            <w:drawing>
              <wp:anchor distT="0" distB="0" distL="114300" distR="114300" simplePos="0" relativeHeight="251668480" behindDoc="0" locked="0" layoutInCell="1" allowOverlap="1" wp14:anchorId="1B17F7C0" wp14:editId="018842C4">
                <wp:simplePos x="0" y="0"/>
                <wp:positionH relativeFrom="column">
                  <wp:posOffset>3309620</wp:posOffset>
                </wp:positionH>
                <wp:positionV relativeFrom="paragraph">
                  <wp:posOffset>147320</wp:posOffset>
                </wp:positionV>
                <wp:extent cx="2457450" cy="45719"/>
                <wp:effectExtent l="19050" t="19050" r="19050" b="31115"/>
                <wp:wrapNone/>
                <wp:docPr id="19"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7450" cy="45719"/>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681B55" id="AutoShape 13" o:spid="_x0000_s1026" type="#_x0000_t32" style="position:absolute;margin-left:260.6pt;margin-top:11.6pt;width:193.5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" strokeweight="3pt"/>
            </w:pict>
          </mc:Fallback>
        </mc:AlternateContent>
      </w:r>
      <w:r w:rsidRPr="00AD691B">
        <w:rPr>
          <w:noProof/>
          <w:sz w:val="12"/>
          <w:szCs w:val="12"/>
          <w:lang w:eastAsia="es-MX"/>
        </w:rPr>
        <mc:AlternateContent>
          <mc:Choice Requires="wps">
            <w:drawing>
              <wp:anchor distT="0" distB="0" distL="114300" distR="114300" simplePos="0" relativeHeight="251676672" behindDoc="0" locked="0" layoutInCell="1" allowOverlap="1" wp14:anchorId="63760DA7" wp14:editId="42F69F34">
                <wp:simplePos x="0" y="0"/>
                <wp:positionH relativeFrom="column">
                  <wp:posOffset>5748020</wp:posOffset>
                </wp:positionH>
                <wp:positionV relativeFrom="paragraph">
                  <wp:posOffset>157021</wp:posOffset>
                </wp:positionV>
                <wp:extent cx="57150" cy="213184"/>
                <wp:effectExtent l="19050" t="19050" r="19050" b="34925"/>
                <wp:wrapNone/>
                <wp:docPr id="20"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 cy="213184"/>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B79387" id="AutoShape 60" o:spid="_x0000_s1026" type="#_x0000_t32" style="position:absolute;margin-left:452.6pt;margin-top:12.35pt;width:4.5pt;height:16.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" strokeweight="3pt"/>
            </w:pict>
          </mc:Fallback>
        </mc:AlternateContent>
      </w:r>
    </w:p>
    <w:p w14:paraId="5ABE17EF" w14:textId="77777777" w:rsidR="004B6C1B" w:rsidRDefault="004B6C1B" w:rsidP="004B6C1B">
      <w:pPr>
        <w:spacing w:after="0" w:line="240" w:lineRule="auto"/>
        <w:ind w:firstLine="708"/>
        <w:jc w:val="both"/>
        <w:rPr>
          <w:rFonts w:ascii="Times New Roman" w:hAnsi="Times New Roman"/>
          <w:sz w:val="24"/>
          <w:szCs w:val="24"/>
        </w:rPr>
      </w:pPr>
      <w:r w:rsidRPr="00AD691B">
        <w:rPr>
          <w:noProof/>
          <w:sz w:val="12"/>
          <w:szCs w:val="12"/>
          <w:lang w:eastAsia="es-MX"/>
        </w:rPr>
        <mc:AlternateContent>
          <mc:Choice Requires="wps">
            <w:drawing>
              <wp:anchor distT="0" distB="0" distL="114300" distR="114300" simplePos="0" relativeHeight="251667456" behindDoc="0" locked="0" layoutInCell="1" allowOverlap="1" wp14:anchorId="0A46638A" wp14:editId="496549D9">
                <wp:simplePos x="0" y="0"/>
                <wp:positionH relativeFrom="column">
                  <wp:posOffset>2328545</wp:posOffset>
                </wp:positionH>
                <wp:positionV relativeFrom="paragraph">
                  <wp:posOffset>162560</wp:posOffset>
                </wp:positionV>
                <wp:extent cx="1295400" cy="609600"/>
                <wp:effectExtent l="76200" t="76200" r="114300" b="114300"/>
                <wp:wrapNone/>
                <wp:docPr id="17"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609600"/>
                        </a:xfrm>
                        <a:prstGeom prst="roundRect">
                          <a:avLst>
                            <a:gd name="adj" fmla="val 16667"/>
                          </a:avLst>
                        </a:prstGeom>
                        <a:solidFill>
                          <a:schemeClr val="bg1">
                            <a:lumMod val="85000"/>
                          </a:schemeClr>
                        </a:solidFill>
                        <a:ln w="28575">
                          <a:solidFill>
                            <a:srgbClr val="000000"/>
                          </a:solidFill>
                          <a:round/>
                          <a:headEnd/>
                          <a:tailEnd/>
                        </a:ln>
                        <a:effectLst>
                          <a:outerShdw blurRad="50800" dist="38100" dir="2700000" algn="tl" rotWithShape="0">
                            <a:prstClr val="black">
                              <a:alpha val="40000"/>
                            </a:prstClr>
                          </a:outerShdw>
                        </a:effectLst>
                        <a:scene3d>
                          <a:camera prst="obliqueTopLeft"/>
                          <a:lightRig rig="threePt" dir="t"/>
                        </a:scene3d>
                      </wps:spPr>
                      <wps:txbx>
                        <w:txbxContent>
                          <w:p w14:paraId="31768696" w14:textId="77777777" w:rsidR="005065C0" w:rsidRPr="003B2582" w:rsidRDefault="005065C0" w:rsidP="004B6C1B">
                            <w:pPr>
                              <w:spacing w:after="0" w:line="240" w:lineRule="auto"/>
                              <w:jc w:val="center"/>
                              <w:rPr>
                                <w:b/>
                                <w:sz w:val="16"/>
                                <w:szCs w:val="16"/>
                              </w:rPr>
                            </w:pPr>
                            <w:r w:rsidRPr="003B2582">
                              <w:rPr>
                                <w:b/>
                                <w:sz w:val="16"/>
                                <w:szCs w:val="16"/>
                              </w:rPr>
                              <w:t>JEFE DE EGRESOS</w:t>
                            </w:r>
                          </w:p>
                          <w:p w14:paraId="2B1603C2" w14:textId="77777777" w:rsidR="005065C0" w:rsidRDefault="005065C0" w:rsidP="004B6C1B">
                            <w:pPr>
                              <w:spacing w:after="0" w:line="240" w:lineRule="auto"/>
                              <w:jc w:val="center"/>
                              <w:rPr>
                                <w:rFonts w:asciiTheme="majorHAnsi" w:hAnsiTheme="majorHAnsi" w:cstheme="majorHAnsi"/>
                                <w:sz w:val="16"/>
                                <w:szCs w:val="16"/>
                              </w:rPr>
                            </w:pPr>
                            <w:r w:rsidRPr="003B2582">
                              <w:rPr>
                                <w:sz w:val="16"/>
                                <w:szCs w:val="16"/>
                              </w:rPr>
                              <w:t>C.P. MIGUEL ANGEL GUZMAN TORR</w:t>
                            </w:r>
                            <w:r w:rsidRPr="003B2582">
                              <w:rPr>
                                <w:rFonts w:asciiTheme="majorHAnsi" w:hAnsiTheme="majorHAnsi" w:cstheme="majorHAnsi"/>
                                <w:sz w:val="16"/>
                                <w:szCs w:val="16"/>
                              </w:rPr>
                              <w:t>ES</w:t>
                            </w:r>
                          </w:p>
                          <w:p w14:paraId="069AFD1A" w14:textId="77777777" w:rsidR="005065C0" w:rsidRPr="003B2582" w:rsidRDefault="005065C0" w:rsidP="004B6C1B">
                            <w:pPr>
                              <w:spacing w:after="0" w:line="240" w:lineRule="auto"/>
                              <w:jc w:val="center"/>
                              <w:rPr>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46638A" id="_x0000_s1040" style="position:absolute;left:0;text-align:left;margin-left:183.35pt;margin-top:12.8pt;width:102pt;height:4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" fillcolor="#d8d8d8 [2732]" strokeweight="2.25pt">
                <v:shadow on="t" color="black" opacity="26214f" origin="-.5,-.5" offset=".74836mm,.74836mm"/>
                <v:textbox>
                  <w:txbxContent>
                    <w:p w14:paraId="31768696" w14:textId="77777777" w:rsidR="005065C0" w:rsidRPr="003B2582" w:rsidRDefault="005065C0" w:rsidP="004B6C1B">
                      <w:pPr>
                        <w:spacing w:after="0" w:line="240" w:lineRule="auto"/>
                        <w:jc w:val="center"/>
                        <w:rPr>
                          <w:b/>
                          <w:sz w:val="16"/>
                          <w:szCs w:val="16"/>
                        </w:rPr>
                      </w:pPr>
                      <w:r w:rsidRPr="003B2582">
                        <w:rPr>
                          <w:b/>
                          <w:sz w:val="16"/>
                          <w:szCs w:val="16"/>
                        </w:rPr>
                        <w:t>JEFE DE EGRESOS</w:t>
                      </w:r>
                    </w:p>
                    <w:p w14:paraId="2B1603C2" w14:textId="77777777" w:rsidR="005065C0" w:rsidRDefault="005065C0" w:rsidP="004B6C1B">
                      <w:pPr>
                        <w:spacing w:after="0" w:line="240" w:lineRule="auto"/>
                        <w:jc w:val="center"/>
                        <w:rPr>
                          <w:rFonts w:asciiTheme="majorHAnsi" w:hAnsiTheme="majorHAnsi" w:cstheme="majorHAnsi"/>
                          <w:sz w:val="16"/>
                          <w:szCs w:val="16"/>
                        </w:rPr>
                      </w:pPr>
                      <w:r w:rsidRPr="003B2582">
                        <w:rPr>
                          <w:sz w:val="16"/>
                          <w:szCs w:val="16"/>
                        </w:rPr>
                        <w:t>C.P. MIGUEL ANGEL GUZMAN TORR</w:t>
                      </w:r>
                      <w:r w:rsidRPr="003B2582">
                        <w:rPr>
                          <w:rFonts w:asciiTheme="majorHAnsi" w:hAnsiTheme="majorHAnsi" w:cstheme="majorHAnsi"/>
                          <w:sz w:val="16"/>
                          <w:szCs w:val="16"/>
                        </w:rPr>
                        <w:t>ES</w:t>
                      </w:r>
                    </w:p>
                    <w:p w14:paraId="069AFD1A" w14:textId="77777777" w:rsidR="005065C0" w:rsidRPr="003B2582" w:rsidRDefault="005065C0" w:rsidP="004B6C1B">
                      <w:pPr>
                        <w:spacing w:after="0" w:line="240" w:lineRule="auto"/>
                        <w:jc w:val="center"/>
                        <w:rPr>
                          <w:b/>
                          <w:sz w:val="16"/>
                          <w:szCs w:val="16"/>
                        </w:rPr>
                      </w:pPr>
                    </w:p>
                  </w:txbxContent>
                </v:textbox>
              </v:roundrect>
            </w:pict>
          </mc:Fallback>
        </mc:AlternateContent>
      </w:r>
      <w:r w:rsidRPr="00AD691B">
        <w:rPr>
          <w:noProof/>
          <w:sz w:val="12"/>
          <w:szCs w:val="12"/>
          <w:lang w:eastAsia="es-MX"/>
        </w:rPr>
        <mc:AlternateContent>
          <mc:Choice Requires="wps">
            <w:drawing>
              <wp:anchor distT="0" distB="0" distL="114300" distR="114300" simplePos="0" relativeHeight="251681792" behindDoc="0" locked="0" layoutInCell="1" allowOverlap="1" wp14:anchorId="4DCEE3D2" wp14:editId="1506CEE7">
                <wp:simplePos x="0" y="0"/>
                <wp:positionH relativeFrom="column">
                  <wp:posOffset>4591050</wp:posOffset>
                </wp:positionH>
                <wp:positionV relativeFrom="paragraph">
                  <wp:posOffset>13335</wp:posOffset>
                </wp:positionV>
                <wp:extent cx="0" cy="291465"/>
                <wp:effectExtent l="19050" t="0" r="19050" b="13335"/>
                <wp:wrapNone/>
                <wp:docPr id="1"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146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B9D7F6" id="AutoShape 64" o:spid="_x0000_s1026" type="#_x0000_t32" style="position:absolute;margin-left:361.5pt;margin-top:1.05pt;width:0;height:22.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" strokeweight="3pt"/>
            </w:pict>
          </mc:Fallback>
        </mc:AlternateContent>
      </w:r>
    </w:p>
    <w:p w14:paraId="49A907B0" w14:textId="77777777" w:rsidR="004B6C1B" w:rsidRDefault="004B6C1B" w:rsidP="004B6C1B">
      <w:pPr>
        <w:spacing w:after="0" w:line="240" w:lineRule="auto"/>
        <w:ind w:firstLine="708"/>
        <w:jc w:val="both"/>
        <w:rPr>
          <w:rFonts w:ascii="Times New Roman" w:hAnsi="Times New Roman"/>
          <w:sz w:val="24"/>
          <w:szCs w:val="24"/>
        </w:rPr>
      </w:pPr>
      <w:r w:rsidRPr="00AD691B">
        <w:rPr>
          <w:noProof/>
          <w:sz w:val="12"/>
          <w:szCs w:val="12"/>
          <w:lang w:eastAsia="es-MX"/>
        </w:rPr>
        <mc:AlternateContent>
          <mc:Choice Requires="wps">
            <w:drawing>
              <wp:anchor distT="0" distB="0" distL="114300" distR="114300" simplePos="0" relativeHeight="251675648" behindDoc="0" locked="0" layoutInCell="1" allowOverlap="1" wp14:anchorId="413C1EB4" wp14:editId="3A72AE5E">
                <wp:simplePos x="0" y="0"/>
                <wp:positionH relativeFrom="column">
                  <wp:posOffset>5128895</wp:posOffset>
                </wp:positionH>
                <wp:positionV relativeFrom="paragraph">
                  <wp:posOffset>34925</wp:posOffset>
                </wp:positionV>
                <wp:extent cx="1314450" cy="514350"/>
                <wp:effectExtent l="76200" t="76200" r="114300" b="133350"/>
                <wp:wrapNone/>
                <wp:docPr id="2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514350"/>
                        </a:xfrm>
                        <a:prstGeom prst="roundRect">
                          <a:avLst>
                            <a:gd name="adj" fmla="val 16667"/>
                          </a:avLst>
                        </a:prstGeom>
                        <a:solidFill>
                          <a:schemeClr val="bg1">
                            <a:lumMod val="85000"/>
                          </a:schemeClr>
                        </a:solidFill>
                        <a:ln w="28575">
                          <a:solidFill>
                            <a:srgbClr val="000000"/>
                          </a:solidFill>
                          <a:round/>
                          <a:headEnd/>
                          <a:tailEnd/>
                        </a:ln>
                        <a:effectLst>
                          <a:outerShdw blurRad="50800" dist="38100" dir="2700000" algn="tl" rotWithShape="0">
                            <a:prstClr val="black">
                              <a:alpha val="40000"/>
                            </a:prstClr>
                          </a:outerShdw>
                        </a:effectLst>
                        <a:scene3d>
                          <a:camera prst="obliqueTopLeft"/>
                          <a:lightRig rig="threePt" dir="t"/>
                        </a:scene3d>
                      </wps:spPr>
                      <wps:txbx>
                        <w:txbxContent>
                          <w:p w14:paraId="44979F8C" w14:textId="77777777" w:rsidR="005065C0" w:rsidRPr="00A67A83" w:rsidRDefault="005065C0" w:rsidP="004B6C1B">
                            <w:pPr>
                              <w:spacing w:after="0" w:line="240" w:lineRule="auto"/>
                              <w:jc w:val="center"/>
                              <w:rPr>
                                <w:b/>
                                <w:sz w:val="16"/>
                                <w:szCs w:val="16"/>
                              </w:rPr>
                            </w:pPr>
                            <w:r w:rsidRPr="00A67A83">
                              <w:rPr>
                                <w:b/>
                                <w:sz w:val="16"/>
                                <w:szCs w:val="16"/>
                              </w:rPr>
                              <w:t>JEFE DE INGRESOS</w:t>
                            </w:r>
                          </w:p>
                          <w:p w14:paraId="07D0935C" w14:textId="77777777" w:rsidR="005065C0" w:rsidRPr="00A67A83" w:rsidRDefault="005065C0" w:rsidP="004B6C1B">
                            <w:pPr>
                              <w:spacing w:after="0" w:line="240" w:lineRule="auto"/>
                              <w:jc w:val="center"/>
                              <w:rPr>
                                <w:rFonts w:asciiTheme="majorHAnsi" w:hAnsiTheme="majorHAnsi" w:cstheme="majorHAnsi"/>
                                <w:sz w:val="16"/>
                                <w:szCs w:val="16"/>
                              </w:rPr>
                            </w:pPr>
                            <w:r w:rsidRPr="00A67A83">
                              <w:rPr>
                                <w:rFonts w:asciiTheme="majorHAnsi" w:hAnsiTheme="majorHAnsi" w:cstheme="majorHAnsi"/>
                                <w:sz w:val="16"/>
                                <w:szCs w:val="16"/>
                              </w:rPr>
                              <w:t xml:space="preserve">C.P. </w:t>
                            </w:r>
                            <w:r>
                              <w:rPr>
                                <w:rFonts w:asciiTheme="majorHAnsi" w:hAnsiTheme="majorHAnsi" w:cstheme="majorHAnsi"/>
                                <w:sz w:val="16"/>
                                <w:szCs w:val="16"/>
                              </w:rPr>
                              <w:t>ALEJANDRO TELLEZ BARAJAS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3C1EB4" id="_x0000_s1041" style="position:absolute;left:0;text-align:left;margin-left:403.85pt;margin-top:2.75pt;width:103.5pt;height:4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" fillcolor="#d8d8d8 [2732]" strokeweight="2.25pt">
                <v:shadow on="t" color="black" opacity="26214f" origin="-.5,-.5" offset=".74836mm,.74836mm"/>
                <v:textbox>
                  <w:txbxContent>
                    <w:p w14:paraId="44979F8C" w14:textId="77777777" w:rsidR="005065C0" w:rsidRPr="00A67A83" w:rsidRDefault="005065C0" w:rsidP="004B6C1B">
                      <w:pPr>
                        <w:spacing w:after="0" w:line="240" w:lineRule="auto"/>
                        <w:jc w:val="center"/>
                        <w:rPr>
                          <w:b/>
                          <w:sz w:val="16"/>
                          <w:szCs w:val="16"/>
                        </w:rPr>
                      </w:pPr>
                      <w:r w:rsidRPr="00A67A83">
                        <w:rPr>
                          <w:b/>
                          <w:sz w:val="16"/>
                          <w:szCs w:val="16"/>
                        </w:rPr>
                        <w:t>JEFE DE INGRESOS</w:t>
                      </w:r>
                    </w:p>
                    <w:p w14:paraId="07D0935C" w14:textId="77777777" w:rsidR="005065C0" w:rsidRPr="00A67A83" w:rsidRDefault="005065C0" w:rsidP="004B6C1B">
                      <w:pPr>
                        <w:spacing w:after="0" w:line="240" w:lineRule="auto"/>
                        <w:jc w:val="center"/>
                        <w:rPr>
                          <w:rFonts w:asciiTheme="majorHAnsi" w:hAnsiTheme="majorHAnsi" w:cstheme="majorHAnsi"/>
                          <w:sz w:val="16"/>
                          <w:szCs w:val="16"/>
                        </w:rPr>
                      </w:pPr>
                      <w:r w:rsidRPr="00A67A83">
                        <w:rPr>
                          <w:rFonts w:asciiTheme="majorHAnsi" w:hAnsiTheme="majorHAnsi" w:cstheme="majorHAnsi"/>
                          <w:sz w:val="16"/>
                          <w:szCs w:val="16"/>
                        </w:rPr>
                        <w:t xml:space="preserve">C.P. </w:t>
                      </w:r>
                      <w:r>
                        <w:rPr>
                          <w:rFonts w:asciiTheme="majorHAnsi" w:hAnsiTheme="majorHAnsi" w:cstheme="majorHAnsi"/>
                          <w:sz w:val="16"/>
                          <w:szCs w:val="16"/>
                        </w:rPr>
                        <w:t>ALEJANDRO TELLEZ BARAJAS</w:t>
                      </w:r>
                    </w:p>
                  </w:txbxContent>
                </v:textbox>
              </v:roundrect>
            </w:pict>
          </mc:Fallback>
        </mc:AlternateContent>
      </w:r>
      <w:r w:rsidRPr="00AD691B">
        <w:rPr>
          <w:noProof/>
          <w:sz w:val="12"/>
          <w:szCs w:val="12"/>
          <w:lang w:eastAsia="es-MX"/>
        </w:rPr>
        <mc:AlternateContent>
          <mc:Choice Requires="wps">
            <w:drawing>
              <wp:anchor distT="0" distB="0" distL="114300" distR="114300" simplePos="0" relativeHeight="251672576" behindDoc="0" locked="0" layoutInCell="1" allowOverlap="1" wp14:anchorId="5C9810DB" wp14:editId="50CB910D">
                <wp:simplePos x="0" y="0"/>
                <wp:positionH relativeFrom="column">
                  <wp:posOffset>3738244</wp:posOffset>
                </wp:positionH>
                <wp:positionV relativeFrom="paragraph">
                  <wp:posOffset>130175</wp:posOffset>
                </wp:positionV>
                <wp:extent cx="1304925" cy="695325"/>
                <wp:effectExtent l="76200" t="76200" r="123825" b="123825"/>
                <wp:wrapNone/>
                <wp:docPr id="2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695325"/>
                        </a:xfrm>
                        <a:prstGeom prst="roundRect">
                          <a:avLst>
                            <a:gd name="adj" fmla="val 16667"/>
                          </a:avLst>
                        </a:prstGeom>
                        <a:solidFill>
                          <a:schemeClr val="bg1">
                            <a:lumMod val="85000"/>
                          </a:schemeClr>
                        </a:solidFill>
                        <a:ln w="28575">
                          <a:solidFill>
                            <a:srgbClr val="000000"/>
                          </a:solidFill>
                          <a:round/>
                          <a:headEnd/>
                          <a:tailEnd/>
                        </a:ln>
                        <a:effectLst>
                          <a:outerShdw blurRad="50800" dist="38100" dir="2700000" algn="tl" rotWithShape="0">
                            <a:prstClr val="black">
                              <a:alpha val="40000"/>
                            </a:prstClr>
                          </a:outerShdw>
                        </a:effectLst>
                        <a:scene3d>
                          <a:camera prst="obliqueTopLeft"/>
                          <a:lightRig rig="threePt" dir="t"/>
                        </a:scene3d>
                      </wps:spPr>
                      <wps:txbx>
                        <w:txbxContent>
                          <w:p w14:paraId="2DA64A0F" w14:textId="77777777" w:rsidR="005065C0" w:rsidRPr="003B2582" w:rsidRDefault="005065C0" w:rsidP="004B6C1B">
                            <w:pPr>
                              <w:spacing w:after="0" w:line="240" w:lineRule="auto"/>
                              <w:jc w:val="center"/>
                              <w:rPr>
                                <w:b/>
                                <w:sz w:val="16"/>
                                <w:szCs w:val="16"/>
                              </w:rPr>
                            </w:pPr>
                            <w:r>
                              <w:rPr>
                                <w:b/>
                                <w:sz w:val="16"/>
                                <w:szCs w:val="16"/>
                              </w:rPr>
                              <w:t>JEFE</w:t>
                            </w:r>
                            <w:r w:rsidRPr="003B2582">
                              <w:rPr>
                                <w:b/>
                                <w:sz w:val="16"/>
                                <w:szCs w:val="16"/>
                              </w:rPr>
                              <w:t xml:space="preserve"> DE NOMINA</w:t>
                            </w:r>
                          </w:p>
                          <w:p w14:paraId="5F73DAC5" w14:textId="77777777" w:rsidR="005065C0" w:rsidRPr="003B2582" w:rsidRDefault="005065C0" w:rsidP="004B6C1B">
                            <w:pPr>
                              <w:spacing w:after="0" w:line="240" w:lineRule="auto"/>
                              <w:jc w:val="center"/>
                              <w:rPr>
                                <w:rFonts w:asciiTheme="majorHAnsi" w:hAnsiTheme="majorHAnsi" w:cstheme="majorHAnsi"/>
                                <w:sz w:val="16"/>
                                <w:szCs w:val="16"/>
                              </w:rPr>
                            </w:pPr>
                            <w:r w:rsidRPr="003B2582">
                              <w:rPr>
                                <w:rFonts w:asciiTheme="majorHAnsi" w:hAnsiTheme="majorHAnsi" w:cstheme="majorHAnsi"/>
                                <w:sz w:val="16"/>
                                <w:szCs w:val="16"/>
                              </w:rPr>
                              <w:t>C.P. MARIA ESTELA BEDOLLA DIAZ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9810DB" id="_x0000_s1042" style="position:absolute;left:0;text-align:left;margin-left:294.35pt;margin-top:10.25pt;width:102.75pt;height:54.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" fillcolor="#d8d8d8 [2732]" strokeweight="2.25pt">
                <v:shadow on="t" color="black" opacity="26214f" origin="-.5,-.5" offset=".74836mm,.74836mm"/>
                <v:textbox>
                  <w:txbxContent>
                    <w:p w14:paraId="2DA64A0F" w14:textId="77777777" w:rsidR="005065C0" w:rsidRPr="003B2582" w:rsidRDefault="005065C0" w:rsidP="004B6C1B">
                      <w:pPr>
                        <w:spacing w:after="0" w:line="240" w:lineRule="auto"/>
                        <w:jc w:val="center"/>
                        <w:rPr>
                          <w:b/>
                          <w:sz w:val="16"/>
                          <w:szCs w:val="16"/>
                        </w:rPr>
                      </w:pPr>
                      <w:r>
                        <w:rPr>
                          <w:b/>
                          <w:sz w:val="16"/>
                          <w:szCs w:val="16"/>
                        </w:rPr>
                        <w:t>JEFE</w:t>
                      </w:r>
                      <w:r w:rsidRPr="003B2582">
                        <w:rPr>
                          <w:b/>
                          <w:sz w:val="16"/>
                          <w:szCs w:val="16"/>
                        </w:rPr>
                        <w:t xml:space="preserve"> DE NOMINA</w:t>
                      </w:r>
                    </w:p>
                    <w:p w14:paraId="5F73DAC5" w14:textId="77777777" w:rsidR="005065C0" w:rsidRPr="003B2582" w:rsidRDefault="005065C0" w:rsidP="004B6C1B">
                      <w:pPr>
                        <w:spacing w:after="0" w:line="240" w:lineRule="auto"/>
                        <w:jc w:val="center"/>
                        <w:rPr>
                          <w:rFonts w:asciiTheme="majorHAnsi" w:hAnsiTheme="majorHAnsi" w:cstheme="majorHAnsi"/>
                          <w:sz w:val="16"/>
                          <w:szCs w:val="16"/>
                        </w:rPr>
                      </w:pPr>
                      <w:r w:rsidRPr="003B2582">
                        <w:rPr>
                          <w:rFonts w:asciiTheme="majorHAnsi" w:hAnsiTheme="majorHAnsi" w:cstheme="majorHAnsi"/>
                          <w:sz w:val="16"/>
                          <w:szCs w:val="16"/>
                        </w:rPr>
                        <w:t>C.P. MARIA ESTELA BEDOLLA DIAZ</w:t>
                      </w:r>
                    </w:p>
                  </w:txbxContent>
                </v:textbox>
              </v:roundrect>
            </w:pict>
          </mc:Fallback>
        </mc:AlternateContent>
      </w:r>
    </w:p>
    <w:p w14:paraId="7498C466" w14:textId="77777777" w:rsidR="004B6C1B" w:rsidRDefault="004B6C1B" w:rsidP="004B6C1B">
      <w:pPr>
        <w:spacing w:after="0" w:line="240" w:lineRule="auto"/>
        <w:ind w:firstLine="708"/>
        <w:jc w:val="both"/>
        <w:rPr>
          <w:rFonts w:ascii="Times New Roman" w:hAnsi="Times New Roman"/>
          <w:sz w:val="24"/>
          <w:szCs w:val="24"/>
        </w:rPr>
      </w:pPr>
    </w:p>
    <w:p w14:paraId="23B3789D" w14:textId="77777777" w:rsidR="004B6C1B" w:rsidRDefault="004B6C1B" w:rsidP="004B6C1B">
      <w:pPr>
        <w:spacing w:after="0" w:line="240" w:lineRule="auto"/>
        <w:ind w:firstLine="708"/>
        <w:jc w:val="both"/>
        <w:rPr>
          <w:rFonts w:ascii="Times New Roman" w:hAnsi="Times New Roman"/>
          <w:sz w:val="24"/>
          <w:szCs w:val="24"/>
        </w:rPr>
      </w:pPr>
      <w:r w:rsidRPr="00AD691B">
        <w:rPr>
          <w:noProof/>
          <w:sz w:val="12"/>
          <w:szCs w:val="12"/>
          <w:lang w:eastAsia="es-MX"/>
        </w:rPr>
        <mc:AlternateContent>
          <mc:Choice Requires="wps">
            <w:drawing>
              <wp:anchor distT="0" distB="0" distL="114300" distR="114300" simplePos="0" relativeHeight="251674624" behindDoc="0" locked="0" layoutInCell="1" allowOverlap="1" wp14:anchorId="2C88845A" wp14:editId="0C4A485D">
                <wp:simplePos x="0" y="0"/>
                <wp:positionH relativeFrom="column">
                  <wp:posOffset>5805170</wp:posOffset>
                </wp:positionH>
                <wp:positionV relativeFrom="paragraph">
                  <wp:posOffset>170180</wp:posOffset>
                </wp:positionV>
                <wp:extent cx="0" cy="352425"/>
                <wp:effectExtent l="19050" t="0" r="19050" b="9525"/>
                <wp:wrapNone/>
                <wp:docPr id="26"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647648" id="AutoShape 58" o:spid="_x0000_s1026" type="#_x0000_t32" style="position:absolute;margin-left:457.1pt;margin-top:13.4pt;width:0;height:27.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" strokeweight="3pt"/>
            </w:pict>
          </mc:Fallback>
        </mc:AlternateContent>
      </w:r>
    </w:p>
    <w:p w14:paraId="3726E6BE" w14:textId="77777777" w:rsidR="004B6C1B" w:rsidRDefault="004B6C1B" w:rsidP="004B6C1B">
      <w:pPr>
        <w:spacing w:after="0" w:line="240" w:lineRule="auto"/>
        <w:ind w:firstLine="708"/>
        <w:jc w:val="both"/>
        <w:rPr>
          <w:rFonts w:ascii="Times New Roman" w:hAnsi="Times New Roman"/>
          <w:sz w:val="24"/>
          <w:szCs w:val="24"/>
        </w:rPr>
      </w:pPr>
      <w:r w:rsidRPr="00AD691B">
        <w:rPr>
          <w:noProof/>
          <w:sz w:val="12"/>
          <w:szCs w:val="12"/>
          <w:lang w:eastAsia="es-MX"/>
        </w:rPr>
        <mc:AlternateContent>
          <mc:Choice Requires="wps">
            <w:drawing>
              <wp:anchor distT="0" distB="0" distL="114300" distR="114300" simplePos="0" relativeHeight="251671552" behindDoc="0" locked="0" layoutInCell="1" allowOverlap="1" wp14:anchorId="18C6DF32" wp14:editId="206D389D">
                <wp:simplePos x="0" y="0"/>
                <wp:positionH relativeFrom="column">
                  <wp:posOffset>3271520</wp:posOffset>
                </wp:positionH>
                <wp:positionV relativeFrom="paragraph">
                  <wp:posOffset>71120</wp:posOffset>
                </wp:positionV>
                <wp:extent cx="76200" cy="123825"/>
                <wp:effectExtent l="19050" t="19050" r="19050" b="28575"/>
                <wp:wrapNone/>
                <wp:docPr id="18"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2382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017B14" id="AutoShape 54" o:spid="_x0000_s1026" type="#_x0000_t32" style="position:absolute;margin-left:257.6pt;margin-top:5.6pt;width:6pt;height:9.7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" strokeweight="3pt"/>
            </w:pict>
          </mc:Fallback>
        </mc:AlternateContent>
      </w:r>
    </w:p>
    <w:p w14:paraId="6A6EDA57" w14:textId="77777777" w:rsidR="004B6C1B" w:rsidRDefault="004B6C1B" w:rsidP="004B6C1B">
      <w:pPr>
        <w:spacing w:after="0" w:line="240" w:lineRule="auto"/>
        <w:ind w:firstLine="708"/>
        <w:jc w:val="both"/>
        <w:rPr>
          <w:rFonts w:ascii="Times New Roman" w:hAnsi="Times New Roman"/>
          <w:sz w:val="24"/>
          <w:szCs w:val="24"/>
        </w:rPr>
      </w:pPr>
      <w:r w:rsidRPr="00AD691B">
        <w:rPr>
          <w:noProof/>
          <w:sz w:val="12"/>
          <w:szCs w:val="12"/>
          <w:lang w:eastAsia="es-MX"/>
        </w:rPr>
        <mc:AlternateContent>
          <mc:Choice Requires="wps">
            <w:drawing>
              <wp:anchor distT="0" distB="0" distL="114300" distR="114300" simplePos="0" relativeHeight="251670528" behindDoc="0" locked="0" layoutInCell="1" allowOverlap="1" wp14:anchorId="1921A266" wp14:editId="3A5FE1D8">
                <wp:simplePos x="0" y="0"/>
                <wp:positionH relativeFrom="column">
                  <wp:posOffset>2328545</wp:posOffset>
                </wp:positionH>
                <wp:positionV relativeFrom="paragraph">
                  <wp:posOffset>19685</wp:posOffset>
                </wp:positionV>
                <wp:extent cx="1295400" cy="714375"/>
                <wp:effectExtent l="76200" t="76200" r="133350" b="123825"/>
                <wp:wrapNone/>
                <wp:docPr id="24"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714375"/>
                        </a:xfrm>
                        <a:prstGeom prst="roundRect">
                          <a:avLst>
                            <a:gd name="adj" fmla="val 16667"/>
                          </a:avLst>
                        </a:prstGeom>
                        <a:solidFill>
                          <a:schemeClr val="bg1">
                            <a:lumMod val="85000"/>
                          </a:schemeClr>
                        </a:solidFill>
                        <a:ln w="28575">
                          <a:solidFill>
                            <a:srgbClr val="000000"/>
                          </a:solidFill>
                          <a:round/>
                          <a:headEnd/>
                          <a:tailEnd/>
                        </a:ln>
                        <a:effectLst>
                          <a:outerShdw blurRad="50800" dist="38100" dir="2700000" algn="tl" rotWithShape="0">
                            <a:prstClr val="black">
                              <a:alpha val="40000"/>
                            </a:prstClr>
                          </a:outerShdw>
                        </a:effectLst>
                        <a:scene3d>
                          <a:camera prst="obliqueTopLeft"/>
                          <a:lightRig rig="threePt" dir="t"/>
                        </a:scene3d>
                      </wps:spPr>
                      <wps:txbx>
                        <w:txbxContent>
                          <w:p w14:paraId="6340F76D" w14:textId="77777777" w:rsidR="005065C0" w:rsidRPr="003B2582" w:rsidRDefault="005065C0" w:rsidP="004B6C1B">
                            <w:pPr>
                              <w:spacing w:after="0"/>
                              <w:jc w:val="center"/>
                              <w:rPr>
                                <w:b/>
                                <w:sz w:val="16"/>
                                <w:szCs w:val="16"/>
                              </w:rPr>
                            </w:pPr>
                            <w:r w:rsidRPr="003B2582">
                              <w:rPr>
                                <w:b/>
                                <w:sz w:val="16"/>
                                <w:szCs w:val="16"/>
                              </w:rPr>
                              <w:t>COORDINADOR DE EGRESOS</w:t>
                            </w:r>
                          </w:p>
                          <w:p w14:paraId="4E60FC1F" w14:textId="77777777" w:rsidR="005065C0" w:rsidRPr="003B2582" w:rsidRDefault="005065C0" w:rsidP="004B6C1B">
                            <w:pPr>
                              <w:jc w:val="center"/>
                              <w:rPr>
                                <w:rFonts w:asciiTheme="majorHAnsi" w:hAnsiTheme="majorHAnsi" w:cstheme="majorHAnsi"/>
                                <w:sz w:val="16"/>
                                <w:szCs w:val="16"/>
                              </w:rPr>
                            </w:pPr>
                            <w:r w:rsidRPr="003B2582">
                              <w:rPr>
                                <w:rFonts w:asciiTheme="majorHAnsi" w:hAnsiTheme="majorHAnsi" w:cstheme="majorHAnsi"/>
                                <w:sz w:val="16"/>
                                <w:szCs w:val="16"/>
                              </w:rPr>
                              <w:t xml:space="preserve">C. HERLINDA CAMARENA </w:t>
                            </w:r>
                            <w:proofErr w:type="spellStart"/>
                            <w:r w:rsidRPr="003B2582">
                              <w:rPr>
                                <w:rFonts w:asciiTheme="majorHAnsi" w:hAnsiTheme="majorHAnsi" w:cstheme="majorHAnsi"/>
                                <w:sz w:val="16"/>
                                <w:szCs w:val="16"/>
                              </w:rPr>
                              <w:t>CAMARENA</w:t>
                            </w:r>
                            <w:proofErr w:type="spellEnd"/>
                            <w:r w:rsidRPr="003B2582">
                              <w:rPr>
                                <w:rFonts w:asciiTheme="majorHAnsi" w:hAnsiTheme="majorHAnsi" w:cstheme="majorHAnsi"/>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21A266" id="_x0000_s1043" style="position:absolute;left:0;text-align:left;margin-left:183.35pt;margin-top:1.55pt;width:102pt;height:56.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" fillcolor="#d8d8d8 [2732]" strokeweight="2.25pt">
                <v:shadow on="t" color="black" opacity="26214f" origin="-.5,-.5" offset=".74836mm,.74836mm"/>
                <v:textbox>
                  <w:txbxContent>
                    <w:p w14:paraId="6340F76D" w14:textId="77777777" w:rsidR="005065C0" w:rsidRPr="003B2582" w:rsidRDefault="005065C0" w:rsidP="004B6C1B">
                      <w:pPr>
                        <w:spacing w:after="0"/>
                        <w:jc w:val="center"/>
                        <w:rPr>
                          <w:b/>
                          <w:sz w:val="16"/>
                          <w:szCs w:val="16"/>
                        </w:rPr>
                      </w:pPr>
                      <w:r w:rsidRPr="003B2582">
                        <w:rPr>
                          <w:b/>
                          <w:sz w:val="16"/>
                          <w:szCs w:val="16"/>
                        </w:rPr>
                        <w:t>COORDINADOR DE EGRESOS</w:t>
                      </w:r>
                    </w:p>
                    <w:p w14:paraId="4E60FC1F" w14:textId="77777777" w:rsidR="005065C0" w:rsidRPr="003B2582" w:rsidRDefault="005065C0" w:rsidP="004B6C1B">
                      <w:pPr>
                        <w:jc w:val="center"/>
                        <w:rPr>
                          <w:rFonts w:asciiTheme="majorHAnsi" w:hAnsiTheme="majorHAnsi" w:cstheme="majorHAnsi"/>
                          <w:sz w:val="16"/>
                          <w:szCs w:val="16"/>
                        </w:rPr>
                      </w:pPr>
                      <w:r w:rsidRPr="003B2582">
                        <w:rPr>
                          <w:rFonts w:asciiTheme="majorHAnsi" w:hAnsiTheme="majorHAnsi" w:cstheme="majorHAnsi"/>
                          <w:sz w:val="16"/>
                          <w:szCs w:val="16"/>
                        </w:rPr>
                        <w:t xml:space="preserve">C. HERLINDA CAMARENA </w:t>
                      </w:r>
                      <w:proofErr w:type="spellStart"/>
                      <w:r w:rsidRPr="003B2582">
                        <w:rPr>
                          <w:rFonts w:asciiTheme="majorHAnsi" w:hAnsiTheme="majorHAnsi" w:cstheme="majorHAnsi"/>
                          <w:sz w:val="16"/>
                          <w:szCs w:val="16"/>
                        </w:rPr>
                        <w:t>CAMARENA</w:t>
                      </w:r>
                      <w:proofErr w:type="spellEnd"/>
                      <w:r w:rsidRPr="003B2582">
                        <w:rPr>
                          <w:rFonts w:asciiTheme="majorHAnsi" w:hAnsiTheme="majorHAnsi" w:cstheme="majorHAnsi"/>
                          <w:sz w:val="16"/>
                          <w:szCs w:val="16"/>
                        </w:rPr>
                        <w:t>.</w:t>
                      </w:r>
                    </w:p>
                  </w:txbxContent>
                </v:textbox>
              </v:roundrect>
            </w:pict>
          </mc:Fallback>
        </mc:AlternateContent>
      </w:r>
      <w:r w:rsidRPr="00AD691B">
        <w:rPr>
          <w:noProof/>
          <w:sz w:val="12"/>
          <w:szCs w:val="12"/>
          <w:lang w:eastAsia="es-MX"/>
        </w:rPr>
        <mc:AlternateContent>
          <mc:Choice Requires="wps">
            <w:drawing>
              <wp:anchor distT="0" distB="0" distL="114300" distR="114300" simplePos="0" relativeHeight="251673600" behindDoc="0" locked="0" layoutInCell="1" allowOverlap="1" wp14:anchorId="0B67FD8E" wp14:editId="2F76DB26">
                <wp:simplePos x="0" y="0"/>
                <wp:positionH relativeFrom="column">
                  <wp:posOffset>5186045</wp:posOffset>
                </wp:positionH>
                <wp:positionV relativeFrom="paragraph">
                  <wp:posOffset>172085</wp:posOffset>
                </wp:positionV>
                <wp:extent cx="1238250" cy="866775"/>
                <wp:effectExtent l="76200" t="76200" r="133350" b="123825"/>
                <wp:wrapNone/>
                <wp:docPr id="25"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866775"/>
                        </a:xfrm>
                        <a:prstGeom prst="roundRect">
                          <a:avLst>
                            <a:gd name="adj" fmla="val 16667"/>
                          </a:avLst>
                        </a:prstGeom>
                        <a:solidFill>
                          <a:schemeClr val="bg1">
                            <a:lumMod val="85000"/>
                          </a:schemeClr>
                        </a:solidFill>
                        <a:ln w="28575">
                          <a:solidFill>
                            <a:srgbClr val="000000"/>
                          </a:solidFill>
                          <a:round/>
                          <a:headEnd/>
                          <a:tailEnd/>
                        </a:ln>
                        <a:effectLst>
                          <a:outerShdw blurRad="50800" dist="38100" dir="2700000" algn="tl" rotWithShape="0">
                            <a:prstClr val="black">
                              <a:alpha val="40000"/>
                            </a:prstClr>
                          </a:outerShdw>
                        </a:effectLst>
                        <a:scene3d>
                          <a:camera prst="obliqueTopLeft"/>
                          <a:lightRig rig="threePt" dir="t"/>
                        </a:scene3d>
                      </wps:spPr>
                      <wps:txbx>
                        <w:txbxContent>
                          <w:p w14:paraId="2F7AED02" w14:textId="77777777" w:rsidR="005065C0" w:rsidRPr="00EB2952" w:rsidRDefault="005065C0" w:rsidP="004B6C1B">
                            <w:pPr>
                              <w:spacing w:after="0"/>
                              <w:jc w:val="center"/>
                              <w:rPr>
                                <w:rFonts w:asciiTheme="majorHAnsi" w:hAnsiTheme="majorHAnsi" w:cstheme="majorHAnsi"/>
                                <w:sz w:val="16"/>
                                <w:szCs w:val="16"/>
                              </w:rPr>
                            </w:pPr>
                            <w:r w:rsidRPr="00EB2952">
                              <w:rPr>
                                <w:b/>
                                <w:sz w:val="16"/>
                                <w:szCs w:val="16"/>
                              </w:rPr>
                              <w:t>COORDINADOR DE INGRESOS</w:t>
                            </w:r>
                          </w:p>
                          <w:p w14:paraId="19E33FB8" w14:textId="77777777" w:rsidR="005065C0" w:rsidRPr="00EB2952" w:rsidRDefault="005065C0" w:rsidP="004B6C1B">
                            <w:pPr>
                              <w:jc w:val="center"/>
                              <w:rPr>
                                <w:rFonts w:asciiTheme="majorHAnsi" w:hAnsiTheme="majorHAnsi" w:cstheme="majorHAnsi"/>
                                <w:sz w:val="16"/>
                                <w:szCs w:val="16"/>
                              </w:rPr>
                            </w:pPr>
                            <w:r w:rsidRPr="00EB2952">
                              <w:rPr>
                                <w:rFonts w:asciiTheme="majorHAnsi" w:hAnsiTheme="majorHAnsi" w:cstheme="majorHAnsi"/>
                                <w:sz w:val="16"/>
                                <w:szCs w:val="16"/>
                              </w:rPr>
                              <w:t>C. LUZ MARIA RAMIREZ VILLICAÑA</w:t>
                            </w:r>
                          </w:p>
                          <w:p w14:paraId="3E102F17" w14:textId="77777777" w:rsidR="005065C0" w:rsidRDefault="005065C0" w:rsidP="004B6C1B">
                            <w:pPr>
                              <w:jc w:val="center"/>
                              <w:rPr>
                                <w:b/>
                              </w:rPr>
                            </w:pPr>
                          </w:p>
                          <w:p w14:paraId="0DEB5682" w14:textId="77777777" w:rsidR="005065C0" w:rsidRDefault="005065C0" w:rsidP="004B6C1B">
                            <w:pPr>
                              <w:jc w:val="center"/>
                              <w:rPr>
                                <w:b/>
                              </w:rPr>
                            </w:pPr>
                          </w:p>
                          <w:p w14:paraId="186261D7" w14:textId="77777777" w:rsidR="005065C0" w:rsidRDefault="005065C0" w:rsidP="004B6C1B">
                            <w:pPr>
                              <w:jc w:val="center"/>
                              <w:rPr>
                                <w:b/>
                              </w:rPr>
                            </w:pPr>
                          </w:p>
                          <w:p w14:paraId="115039D1" w14:textId="77777777" w:rsidR="005065C0" w:rsidRDefault="005065C0" w:rsidP="004B6C1B">
                            <w:pPr>
                              <w:jc w:val="center"/>
                              <w:rPr>
                                <w:b/>
                              </w:rPr>
                            </w:pPr>
                          </w:p>
                          <w:p w14:paraId="4DC6D00E" w14:textId="77777777" w:rsidR="005065C0" w:rsidRDefault="005065C0" w:rsidP="004B6C1B">
                            <w:pPr>
                              <w:jc w:val="center"/>
                              <w:rPr>
                                <w:b/>
                              </w:rPr>
                            </w:pPr>
                          </w:p>
                          <w:p w14:paraId="5F288DB7" w14:textId="77777777" w:rsidR="005065C0" w:rsidRPr="009D4E09" w:rsidRDefault="005065C0" w:rsidP="004B6C1B">
                            <w:pPr>
                              <w:jc w:val="center"/>
                              <w:rPr>
                                <w:b/>
                              </w:rPr>
                            </w:pPr>
                            <w:r>
                              <w:rPr>
                                <w:b/>
                              </w:rPr>
                              <w:t>AS DE OBRA Y ESPECIALES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67FD8E" id="_x0000_s1044" style="position:absolute;left:0;text-align:left;margin-left:408.35pt;margin-top:13.55pt;width:97.5pt;height:6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" fillcolor="#d8d8d8 [2732]" strokeweight="2.25pt">
                <v:shadow on="t" color="black" opacity="26214f" origin="-.5,-.5" offset=".74836mm,.74836mm"/>
                <v:textbox>
                  <w:txbxContent>
                    <w:p w14:paraId="2F7AED02" w14:textId="77777777" w:rsidR="005065C0" w:rsidRPr="00EB2952" w:rsidRDefault="005065C0" w:rsidP="004B6C1B">
                      <w:pPr>
                        <w:spacing w:after="0"/>
                        <w:jc w:val="center"/>
                        <w:rPr>
                          <w:rFonts w:asciiTheme="majorHAnsi" w:hAnsiTheme="majorHAnsi" w:cstheme="majorHAnsi"/>
                          <w:sz w:val="16"/>
                          <w:szCs w:val="16"/>
                        </w:rPr>
                      </w:pPr>
                      <w:r w:rsidRPr="00EB2952">
                        <w:rPr>
                          <w:b/>
                          <w:sz w:val="16"/>
                          <w:szCs w:val="16"/>
                        </w:rPr>
                        <w:t>COORDINADOR DE INGRESOS</w:t>
                      </w:r>
                    </w:p>
                    <w:p w14:paraId="19E33FB8" w14:textId="77777777" w:rsidR="005065C0" w:rsidRPr="00EB2952" w:rsidRDefault="005065C0" w:rsidP="004B6C1B">
                      <w:pPr>
                        <w:jc w:val="center"/>
                        <w:rPr>
                          <w:rFonts w:asciiTheme="majorHAnsi" w:hAnsiTheme="majorHAnsi" w:cstheme="majorHAnsi"/>
                          <w:sz w:val="16"/>
                          <w:szCs w:val="16"/>
                        </w:rPr>
                      </w:pPr>
                      <w:r w:rsidRPr="00EB2952">
                        <w:rPr>
                          <w:rFonts w:asciiTheme="majorHAnsi" w:hAnsiTheme="majorHAnsi" w:cstheme="majorHAnsi"/>
                          <w:sz w:val="16"/>
                          <w:szCs w:val="16"/>
                        </w:rPr>
                        <w:t>C. LUZ MARIA RAMIREZ VILLICAÑA</w:t>
                      </w:r>
                    </w:p>
                    <w:p w14:paraId="3E102F17" w14:textId="77777777" w:rsidR="005065C0" w:rsidRDefault="005065C0" w:rsidP="004B6C1B">
                      <w:pPr>
                        <w:jc w:val="center"/>
                        <w:rPr>
                          <w:b/>
                        </w:rPr>
                      </w:pPr>
                    </w:p>
                    <w:p w14:paraId="0DEB5682" w14:textId="77777777" w:rsidR="005065C0" w:rsidRDefault="005065C0" w:rsidP="004B6C1B">
                      <w:pPr>
                        <w:jc w:val="center"/>
                        <w:rPr>
                          <w:b/>
                        </w:rPr>
                      </w:pPr>
                    </w:p>
                    <w:p w14:paraId="186261D7" w14:textId="77777777" w:rsidR="005065C0" w:rsidRDefault="005065C0" w:rsidP="004B6C1B">
                      <w:pPr>
                        <w:jc w:val="center"/>
                        <w:rPr>
                          <w:b/>
                        </w:rPr>
                      </w:pPr>
                    </w:p>
                    <w:p w14:paraId="115039D1" w14:textId="77777777" w:rsidR="005065C0" w:rsidRDefault="005065C0" w:rsidP="004B6C1B">
                      <w:pPr>
                        <w:jc w:val="center"/>
                        <w:rPr>
                          <w:b/>
                        </w:rPr>
                      </w:pPr>
                    </w:p>
                    <w:p w14:paraId="4DC6D00E" w14:textId="77777777" w:rsidR="005065C0" w:rsidRDefault="005065C0" w:rsidP="004B6C1B">
                      <w:pPr>
                        <w:jc w:val="center"/>
                        <w:rPr>
                          <w:b/>
                        </w:rPr>
                      </w:pPr>
                    </w:p>
                    <w:p w14:paraId="5F288DB7" w14:textId="77777777" w:rsidR="005065C0" w:rsidRPr="009D4E09" w:rsidRDefault="005065C0" w:rsidP="004B6C1B">
                      <w:pPr>
                        <w:jc w:val="center"/>
                        <w:rPr>
                          <w:b/>
                        </w:rPr>
                      </w:pPr>
                      <w:r>
                        <w:rPr>
                          <w:b/>
                        </w:rPr>
                        <w:t>AS DE OBRA Y ESPECIALES</w:t>
                      </w:r>
                    </w:p>
                  </w:txbxContent>
                </v:textbox>
              </v:roundrect>
            </w:pict>
          </mc:Fallback>
        </mc:AlternateContent>
      </w:r>
    </w:p>
    <w:p w14:paraId="39BB3B36" w14:textId="77777777" w:rsidR="004B6C1B" w:rsidRDefault="004B6C1B" w:rsidP="004B6C1B">
      <w:pPr>
        <w:spacing w:after="0" w:line="240" w:lineRule="auto"/>
        <w:ind w:firstLine="708"/>
        <w:jc w:val="both"/>
        <w:rPr>
          <w:rFonts w:ascii="Times New Roman" w:hAnsi="Times New Roman"/>
          <w:sz w:val="24"/>
          <w:szCs w:val="24"/>
        </w:rPr>
      </w:pPr>
    </w:p>
    <w:p w14:paraId="5EDB46E7" w14:textId="77777777" w:rsidR="004B6C1B" w:rsidRDefault="004B6C1B" w:rsidP="004B6C1B">
      <w:pPr>
        <w:spacing w:after="0" w:line="240" w:lineRule="auto"/>
        <w:ind w:firstLine="708"/>
        <w:jc w:val="both"/>
        <w:rPr>
          <w:rFonts w:ascii="Times New Roman" w:hAnsi="Times New Roman"/>
          <w:sz w:val="24"/>
          <w:szCs w:val="24"/>
        </w:rPr>
      </w:pPr>
    </w:p>
    <w:p w14:paraId="1D3C0647" w14:textId="77777777" w:rsidR="004B6C1B" w:rsidRDefault="004B6C1B" w:rsidP="004B6C1B">
      <w:pPr>
        <w:spacing w:after="0" w:line="240" w:lineRule="auto"/>
        <w:ind w:firstLine="708"/>
        <w:jc w:val="both"/>
        <w:rPr>
          <w:rFonts w:ascii="Times New Roman" w:hAnsi="Times New Roman"/>
          <w:sz w:val="24"/>
          <w:szCs w:val="24"/>
        </w:rPr>
      </w:pPr>
    </w:p>
    <w:p w14:paraId="22C99D06" w14:textId="77777777" w:rsidR="004B6C1B" w:rsidRDefault="004B6C1B" w:rsidP="004B6C1B">
      <w:pPr>
        <w:spacing w:after="0" w:line="240" w:lineRule="auto"/>
        <w:ind w:firstLine="708"/>
        <w:jc w:val="both"/>
        <w:rPr>
          <w:rFonts w:ascii="Times New Roman" w:hAnsi="Times New Roman"/>
          <w:sz w:val="24"/>
          <w:szCs w:val="24"/>
        </w:rPr>
      </w:pPr>
      <w:r w:rsidRPr="00AD691B">
        <w:rPr>
          <w:noProof/>
          <w:sz w:val="12"/>
          <w:szCs w:val="12"/>
          <w:lang w:eastAsia="es-MX"/>
        </w:rPr>
        <mc:AlternateContent>
          <mc:Choice Requires="wps">
            <w:drawing>
              <wp:anchor distT="0" distB="0" distL="114300" distR="114300" simplePos="0" relativeHeight="251683840" behindDoc="0" locked="0" layoutInCell="1" allowOverlap="1" wp14:anchorId="7DC1FADF" wp14:editId="15C23473">
                <wp:simplePos x="0" y="0"/>
                <wp:positionH relativeFrom="column">
                  <wp:posOffset>2863850</wp:posOffset>
                </wp:positionH>
                <wp:positionV relativeFrom="paragraph">
                  <wp:posOffset>33020</wp:posOffset>
                </wp:positionV>
                <wp:extent cx="45719" cy="228600"/>
                <wp:effectExtent l="19050" t="19050" r="31115" b="19050"/>
                <wp:wrapNone/>
                <wp:docPr id="38"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2860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76AFDB" id="AutoShape 62" o:spid="_x0000_s1026" type="#_x0000_t32" style="position:absolute;margin-left:225.5pt;margin-top:2.6pt;width:3.6pt;height:18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" strokeweight="3pt"/>
            </w:pict>
          </mc:Fallback>
        </mc:AlternateContent>
      </w:r>
    </w:p>
    <w:p w14:paraId="2B99B0BE" w14:textId="77777777" w:rsidR="004B6C1B" w:rsidRDefault="004B6C1B" w:rsidP="004B6C1B">
      <w:pPr>
        <w:spacing w:after="0" w:line="240" w:lineRule="auto"/>
        <w:ind w:firstLine="708"/>
        <w:jc w:val="both"/>
        <w:rPr>
          <w:rFonts w:ascii="Times New Roman" w:hAnsi="Times New Roman"/>
          <w:sz w:val="24"/>
          <w:szCs w:val="24"/>
        </w:rPr>
      </w:pPr>
      <w:r w:rsidRPr="00AD691B">
        <w:rPr>
          <w:noProof/>
          <w:sz w:val="12"/>
          <w:szCs w:val="12"/>
          <w:lang w:eastAsia="es-MX"/>
        </w:rPr>
        <mc:AlternateContent>
          <mc:Choice Requires="wps">
            <w:drawing>
              <wp:anchor distT="0" distB="0" distL="114300" distR="114300" simplePos="0" relativeHeight="251682816" behindDoc="0" locked="0" layoutInCell="1" allowOverlap="1" wp14:anchorId="5662E7EF" wp14:editId="1350CE65">
                <wp:simplePos x="0" y="0"/>
                <wp:positionH relativeFrom="column">
                  <wp:posOffset>2357120</wp:posOffset>
                </wp:positionH>
                <wp:positionV relativeFrom="paragraph">
                  <wp:posOffset>85725</wp:posOffset>
                </wp:positionV>
                <wp:extent cx="1752600" cy="647700"/>
                <wp:effectExtent l="76200" t="76200" r="133350" b="114300"/>
                <wp:wrapNone/>
                <wp:docPr id="37"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647700"/>
                        </a:xfrm>
                        <a:prstGeom prst="roundRect">
                          <a:avLst>
                            <a:gd name="adj" fmla="val 16667"/>
                          </a:avLst>
                        </a:prstGeom>
                        <a:solidFill>
                          <a:schemeClr val="bg1">
                            <a:lumMod val="85000"/>
                          </a:schemeClr>
                        </a:solidFill>
                        <a:ln w="28575">
                          <a:solidFill>
                            <a:srgbClr val="000000"/>
                          </a:solidFill>
                          <a:round/>
                          <a:headEnd/>
                          <a:tailEnd/>
                        </a:ln>
                        <a:effectLst>
                          <a:outerShdw blurRad="50800" dist="38100" dir="2700000" algn="tl" rotWithShape="0">
                            <a:prstClr val="black">
                              <a:alpha val="40000"/>
                            </a:prstClr>
                          </a:outerShdw>
                        </a:effectLst>
                        <a:scene3d>
                          <a:camera prst="obliqueTopLeft"/>
                          <a:lightRig rig="threePt" dir="t"/>
                        </a:scene3d>
                      </wps:spPr>
                      <wps:txbx>
                        <w:txbxContent>
                          <w:p w14:paraId="4CBAE236" w14:textId="77777777" w:rsidR="005065C0" w:rsidRPr="00EB2952" w:rsidRDefault="005065C0" w:rsidP="004B6C1B">
                            <w:pPr>
                              <w:spacing w:after="0"/>
                              <w:jc w:val="center"/>
                              <w:rPr>
                                <w:rFonts w:asciiTheme="majorHAnsi" w:hAnsiTheme="majorHAnsi" w:cstheme="majorHAnsi"/>
                                <w:sz w:val="16"/>
                                <w:szCs w:val="16"/>
                              </w:rPr>
                            </w:pPr>
                            <w:r>
                              <w:rPr>
                                <w:b/>
                                <w:sz w:val="16"/>
                                <w:szCs w:val="16"/>
                              </w:rPr>
                              <w:t>AUXILIAR GENERAL</w:t>
                            </w:r>
                          </w:p>
                          <w:p w14:paraId="38850F6E" w14:textId="3E8C66EF" w:rsidR="005065C0" w:rsidRDefault="005065C0" w:rsidP="000165E9">
                            <w:pPr>
                              <w:rPr>
                                <w:rFonts w:asciiTheme="majorHAnsi" w:hAnsiTheme="majorHAnsi" w:cstheme="majorHAnsi"/>
                                <w:sz w:val="16"/>
                                <w:szCs w:val="16"/>
                              </w:rPr>
                            </w:pPr>
                            <w:r>
                              <w:rPr>
                                <w:rFonts w:asciiTheme="majorHAnsi" w:hAnsiTheme="majorHAnsi" w:cstheme="majorHAnsi"/>
                                <w:sz w:val="16"/>
                                <w:szCs w:val="16"/>
                              </w:rPr>
                              <w:t xml:space="preserve">LEO. GUADALUPE MONSERRAT GUZMÁN </w:t>
                            </w:r>
                            <w:proofErr w:type="spellStart"/>
                            <w:r>
                              <w:rPr>
                                <w:rFonts w:asciiTheme="majorHAnsi" w:hAnsiTheme="majorHAnsi" w:cstheme="majorHAnsi"/>
                                <w:sz w:val="16"/>
                                <w:szCs w:val="16"/>
                              </w:rPr>
                              <w:t>GUZMÁN</w:t>
                            </w:r>
                            <w:proofErr w:type="spellEnd"/>
                          </w:p>
                          <w:p w14:paraId="63ADB252" w14:textId="77777777" w:rsidR="005065C0" w:rsidRDefault="005065C0" w:rsidP="004B6C1B">
                            <w:pPr>
                              <w:jc w:val="center"/>
                              <w:rPr>
                                <w:b/>
                              </w:rPr>
                            </w:pPr>
                          </w:p>
                          <w:p w14:paraId="199ED8F2" w14:textId="77777777" w:rsidR="005065C0" w:rsidRDefault="005065C0" w:rsidP="004B6C1B">
                            <w:pPr>
                              <w:jc w:val="center"/>
                              <w:rPr>
                                <w:b/>
                              </w:rPr>
                            </w:pPr>
                          </w:p>
                          <w:p w14:paraId="7DF577A1" w14:textId="77777777" w:rsidR="005065C0" w:rsidRDefault="005065C0" w:rsidP="004B6C1B">
                            <w:pPr>
                              <w:jc w:val="center"/>
                              <w:rPr>
                                <w:b/>
                              </w:rPr>
                            </w:pPr>
                          </w:p>
                          <w:p w14:paraId="4CFB52C6" w14:textId="77777777" w:rsidR="005065C0" w:rsidRDefault="005065C0" w:rsidP="004B6C1B">
                            <w:pPr>
                              <w:jc w:val="center"/>
                              <w:rPr>
                                <w:b/>
                              </w:rPr>
                            </w:pPr>
                          </w:p>
                          <w:p w14:paraId="60A3565C" w14:textId="77777777" w:rsidR="005065C0" w:rsidRPr="009D4E09" w:rsidRDefault="005065C0" w:rsidP="004B6C1B">
                            <w:pPr>
                              <w:jc w:val="center"/>
                              <w:rPr>
                                <w:b/>
                              </w:rPr>
                            </w:pPr>
                            <w:r>
                              <w:rPr>
                                <w:b/>
                              </w:rPr>
                              <w:t>AS DE OBRA Y ESPECIALES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62E7EF" id="_x0000_s1045" style="position:absolute;left:0;text-align:left;margin-left:185.6pt;margin-top:6.75pt;width:138pt;height:5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" fillcolor="#d8d8d8 [2732]" strokeweight="2.25pt">
                <v:shadow on="t" color="black" opacity="26214f" origin="-.5,-.5" offset=".74836mm,.74836mm"/>
                <v:textbox>
                  <w:txbxContent>
                    <w:p w14:paraId="4CBAE236" w14:textId="77777777" w:rsidR="005065C0" w:rsidRPr="00EB2952" w:rsidRDefault="005065C0" w:rsidP="004B6C1B">
                      <w:pPr>
                        <w:spacing w:after="0"/>
                        <w:jc w:val="center"/>
                        <w:rPr>
                          <w:rFonts w:asciiTheme="majorHAnsi" w:hAnsiTheme="majorHAnsi" w:cstheme="majorHAnsi"/>
                          <w:sz w:val="16"/>
                          <w:szCs w:val="16"/>
                        </w:rPr>
                      </w:pPr>
                      <w:r>
                        <w:rPr>
                          <w:b/>
                          <w:sz w:val="16"/>
                          <w:szCs w:val="16"/>
                        </w:rPr>
                        <w:t>AUXILIAR GENERAL</w:t>
                      </w:r>
                    </w:p>
                    <w:p w14:paraId="38850F6E" w14:textId="3E8C66EF" w:rsidR="005065C0" w:rsidRDefault="005065C0" w:rsidP="000165E9">
                      <w:pPr>
                        <w:rPr>
                          <w:rFonts w:asciiTheme="majorHAnsi" w:hAnsiTheme="majorHAnsi" w:cstheme="majorHAnsi"/>
                          <w:sz w:val="16"/>
                          <w:szCs w:val="16"/>
                        </w:rPr>
                      </w:pPr>
                      <w:r>
                        <w:rPr>
                          <w:rFonts w:asciiTheme="majorHAnsi" w:hAnsiTheme="majorHAnsi" w:cstheme="majorHAnsi"/>
                          <w:sz w:val="16"/>
                          <w:szCs w:val="16"/>
                        </w:rPr>
                        <w:t xml:space="preserve">LEO. GUADALUPE MONSERRAT GUZMÁN </w:t>
                      </w:r>
                      <w:proofErr w:type="spellStart"/>
                      <w:r>
                        <w:rPr>
                          <w:rFonts w:asciiTheme="majorHAnsi" w:hAnsiTheme="majorHAnsi" w:cstheme="majorHAnsi"/>
                          <w:sz w:val="16"/>
                          <w:szCs w:val="16"/>
                        </w:rPr>
                        <w:t>GUZMÁN</w:t>
                      </w:r>
                      <w:proofErr w:type="spellEnd"/>
                    </w:p>
                    <w:p w14:paraId="63ADB252" w14:textId="77777777" w:rsidR="005065C0" w:rsidRDefault="005065C0" w:rsidP="004B6C1B">
                      <w:pPr>
                        <w:jc w:val="center"/>
                        <w:rPr>
                          <w:b/>
                        </w:rPr>
                      </w:pPr>
                    </w:p>
                    <w:p w14:paraId="199ED8F2" w14:textId="77777777" w:rsidR="005065C0" w:rsidRDefault="005065C0" w:rsidP="004B6C1B">
                      <w:pPr>
                        <w:jc w:val="center"/>
                        <w:rPr>
                          <w:b/>
                        </w:rPr>
                      </w:pPr>
                    </w:p>
                    <w:p w14:paraId="7DF577A1" w14:textId="77777777" w:rsidR="005065C0" w:rsidRDefault="005065C0" w:rsidP="004B6C1B">
                      <w:pPr>
                        <w:jc w:val="center"/>
                        <w:rPr>
                          <w:b/>
                        </w:rPr>
                      </w:pPr>
                    </w:p>
                    <w:p w14:paraId="4CFB52C6" w14:textId="77777777" w:rsidR="005065C0" w:rsidRDefault="005065C0" w:rsidP="004B6C1B">
                      <w:pPr>
                        <w:jc w:val="center"/>
                        <w:rPr>
                          <w:b/>
                        </w:rPr>
                      </w:pPr>
                    </w:p>
                    <w:p w14:paraId="60A3565C" w14:textId="77777777" w:rsidR="005065C0" w:rsidRPr="009D4E09" w:rsidRDefault="005065C0" w:rsidP="004B6C1B">
                      <w:pPr>
                        <w:jc w:val="center"/>
                        <w:rPr>
                          <w:b/>
                        </w:rPr>
                      </w:pPr>
                      <w:r>
                        <w:rPr>
                          <w:b/>
                        </w:rPr>
                        <w:t>AS DE OBRA Y ESPECIALES</w:t>
                      </w:r>
                    </w:p>
                  </w:txbxContent>
                </v:textbox>
              </v:roundrect>
            </w:pict>
          </mc:Fallback>
        </mc:AlternateContent>
      </w:r>
      <w:r w:rsidRPr="00AD691B">
        <w:rPr>
          <w:noProof/>
          <w:sz w:val="12"/>
          <w:szCs w:val="12"/>
          <w:lang w:eastAsia="es-MX"/>
        </w:rPr>
        <mc:AlternateContent>
          <mc:Choice Requires="wps">
            <w:drawing>
              <wp:anchor distT="0" distB="0" distL="114300" distR="114300" simplePos="0" relativeHeight="251678720" behindDoc="0" locked="0" layoutInCell="1" allowOverlap="1" wp14:anchorId="65CC91BB" wp14:editId="73FF9BD5">
                <wp:simplePos x="0" y="0"/>
                <wp:positionH relativeFrom="column">
                  <wp:posOffset>5805170</wp:posOffset>
                </wp:positionH>
                <wp:positionV relativeFrom="paragraph">
                  <wp:posOffset>162560</wp:posOffset>
                </wp:positionV>
                <wp:extent cx="0" cy="323850"/>
                <wp:effectExtent l="19050" t="0" r="19050" b="0"/>
                <wp:wrapNone/>
                <wp:docPr id="27"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85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17439D" id="AutoShape 62" o:spid="_x0000_s1026" type="#_x0000_t32" style="position:absolute;margin-left:457.1pt;margin-top:12.8pt;width:0;height:2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" strokeweight="3pt"/>
            </w:pict>
          </mc:Fallback>
        </mc:AlternateContent>
      </w:r>
    </w:p>
    <w:p w14:paraId="421E4064" w14:textId="77777777" w:rsidR="004B6C1B" w:rsidRDefault="004B6C1B" w:rsidP="004B6C1B">
      <w:pPr>
        <w:spacing w:after="0" w:line="240" w:lineRule="auto"/>
        <w:ind w:firstLine="708"/>
        <w:jc w:val="both"/>
        <w:rPr>
          <w:rFonts w:ascii="Times New Roman" w:hAnsi="Times New Roman"/>
          <w:sz w:val="24"/>
          <w:szCs w:val="24"/>
        </w:rPr>
      </w:pPr>
    </w:p>
    <w:p w14:paraId="1D990E3A" w14:textId="77777777" w:rsidR="004B6C1B" w:rsidRDefault="004B6C1B" w:rsidP="004B6C1B">
      <w:pPr>
        <w:spacing w:after="0" w:line="240" w:lineRule="auto"/>
        <w:ind w:firstLine="708"/>
        <w:jc w:val="both"/>
        <w:rPr>
          <w:rFonts w:ascii="Times New Roman" w:hAnsi="Times New Roman"/>
          <w:sz w:val="24"/>
          <w:szCs w:val="24"/>
        </w:rPr>
      </w:pPr>
      <w:r w:rsidRPr="00AD691B">
        <w:rPr>
          <w:noProof/>
          <w:sz w:val="12"/>
          <w:szCs w:val="12"/>
          <w:lang w:eastAsia="es-MX"/>
        </w:rPr>
        <mc:AlternateContent>
          <mc:Choice Requires="wps">
            <w:drawing>
              <wp:anchor distT="0" distB="0" distL="114300" distR="114300" simplePos="0" relativeHeight="251677696" behindDoc="0" locked="0" layoutInCell="1" allowOverlap="1" wp14:anchorId="300A1F9C" wp14:editId="0F6B6670">
                <wp:simplePos x="0" y="0"/>
                <wp:positionH relativeFrom="column">
                  <wp:posOffset>4204970</wp:posOffset>
                </wp:positionH>
                <wp:positionV relativeFrom="paragraph">
                  <wp:posOffset>135890</wp:posOffset>
                </wp:positionV>
                <wp:extent cx="2085975" cy="533400"/>
                <wp:effectExtent l="76200" t="76200" r="123825" b="133350"/>
                <wp:wrapNone/>
                <wp:docPr id="28"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33400"/>
                        </a:xfrm>
                        <a:prstGeom prst="roundRect">
                          <a:avLst>
                            <a:gd name="adj" fmla="val 16667"/>
                          </a:avLst>
                        </a:prstGeom>
                        <a:solidFill>
                          <a:schemeClr val="bg1">
                            <a:lumMod val="85000"/>
                          </a:schemeClr>
                        </a:solidFill>
                        <a:ln w="28575">
                          <a:solidFill>
                            <a:srgbClr val="000000"/>
                          </a:solidFill>
                          <a:round/>
                          <a:headEnd/>
                          <a:tailEnd/>
                        </a:ln>
                        <a:effectLst>
                          <a:outerShdw blurRad="50800" dist="38100" dir="2700000" algn="tl" rotWithShape="0">
                            <a:prstClr val="black">
                              <a:alpha val="40000"/>
                            </a:prstClr>
                          </a:outerShdw>
                        </a:effectLst>
                        <a:scene3d>
                          <a:camera prst="obliqueTopLeft"/>
                          <a:lightRig rig="threePt" dir="t"/>
                        </a:scene3d>
                      </wps:spPr>
                      <wps:txbx>
                        <w:txbxContent>
                          <w:p w14:paraId="0D2205EE" w14:textId="77777777" w:rsidR="005065C0" w:rsidRDefault="005065C0" w:rsidP="004B6C1B">
                            <w:pPr>
                              <w:spacing w:after="0"/>
                              <w:jc w:val="center"/>
                              <w:rPr>
                                <w:b/>
                                <w:sz w:val="16"/>
                                <w:szCs w:val="16"/>
                              </w:rPr>
                            </w:pPr>
                            <w:r>
                              <w:rPr>
                                <w:b/>
                                <w:sz w:val="16"/>
                                <w:szCs w:val="16"/>
                              </w:rPr>
                              <w:t>VERIFICADOR FISCAL (2</w:t>
                            </w:r>
                            <w:r w:rsidRPr="00EB2952">
                              <w:rPr>
                                <w:b/>
                                <w:sz w:val="16"/>
                                <w:szCs w:val="16"/>
                              </w:rPr>
                              <w:t>)</w:t>
                            </w:r>
                          </w:p>
                          <w:p w14:paraId="6D4A445D" w14:textId="77777777" w:rsidR="005065C0" w:rsidRPr="00A67A83" w:rsidRDefault="005065C0" w:rsidP="004B6C1B">
                            <w:pPr>
                              <w:spacing w:after="0"/>
                              <w:jc w:val="center"/>
                              <w:rPr>
                                <w:rFonts w:asciiTheme="majorHAnsi" w:hAnsiTheme="majorHAnsi" w:cstheme="majorHAnsi"/>
                                <w:sz w:val="14"/>
                                <w:szCs w:val="14"/>
                              </w:rPr>
                            </w:pPr>
                            <w:r w:rsidRPr="00A67A83">
                              <w:rPr>
                                <w:rFonts w:asciiTheme="majorHAnsi" w:hAnsiTheme="majorHAnsi" w:cstheme="majorHAnsi"/>
                                <w:sz w:val="14"/>
                                <w:szCs w:val="14"/>
                              </w:rPr>
                              <w:t>C. EUSTACIO DIAZ JURADO</w:t>
                            </w:r>
                          </w:p>
                          <w:p w14:paraId="552D99DF" w14:textId="296B43F2" w:rsidR="005065C0" w:rsidRPr="00A67A83" w:rsidRDefault="005065C0" w:rsidP="004B6C1B">
                            <w:pPr>
                              <w:spacing w:after="0"/>
                              <w:jc w:val="center"/>
                              <w:rPr>
                                <w:rFonts w:asciiTheme="majorHAnsi" w:hAnsiTheme="majorHAnsi" w:cstheme="majorHAnsi"/>
                                <w:sz w:val="14"/>
                                <w:szCs w:val="14"/>
                              </w:rPr>
                            </w:pPr>
                          </w:p>
                          <w:p w14:paraId="5174E40A" w14:textId="77777777" w:rsidR="005065C0" w:rsidRPr="002F6F99" w:rsidRDefault="005065C0" w:rsidP="004B6C1B">
                            <w:pPr>
                              <w:jc w:val="center"/>
                              <w:rPr>
                                <w:rFonts w:asciiTheme="majorHAnsi" w:hAnsiTheme="majorHAnsi" w:cstheme="majorHAnsi"/>
                                <w:sz w:val="18"/>
                              </w:rPr>
                            </w:pPr>
                          </w:p>
                          <w:p w14:paraId="0C5D4048" w14:textId="77777777" w:rsidR="005065C0" w:rsidRDefault="005065C0" w:rsidP="004B6C1B">
                            <w:pPr>
                              <w:jc w:val="center"/>
                              <w:rPr>
                                <w:b/>
                              </w:rPr>
                            </w:pPr>
                          </w:p>
                          <w:p w14:paraId="7077CC2A" w14:textId="77777777" w:rsidR="005065C0" w:rsidRDefault="005065C0" w:rsidP="004B6C1B">
                            <w:pPr>
                              <w:jc w:val="center"/>
                              <w:rPr>
                                <w:b/>
                              </w:rPr>
                            </w:pPr>
                          </w:p>
                          <w:p w14:paraId="3EE0686F" w14:textId="77777777" w:rsidR="005065C0" w:rsidRDefault="005065C0" w:rsidP="004B6C1B">
                            <w:pPr>
                              <w:jc w:val="center"/>
                              <w:rPr>
                                <w:b/>
                              </w:rPr>
                            </w:pPr>
                          </w:p>
                          <w:p w14:paraId="421349DC" w14:textId="77777777" w:rsidR="005065C0" w:rsidRDefault="005065C0" w:rsidP="004B6C1B">
                            <w:pPr>
                              <w:jc w:val="center"/>
                              <w:rPr>
                                <w:b/>
                              </w:rPr>
                            </w:pPr>
                          </w:p>
                          <w:p w14:paraId="79054719" w14:textId="77777777" w:rsidR="005065C0" w:rsidRPr="009D4E09" w:rsidRDefault="005065C0" w:rsidP="004B6C1B">
                            <w:pPr>
                              <w:jc w:val="center"/>
                              <w:rPr>
                                <w:b/>
                              </w:rPr>
                            </w:pPr>
                            <w:r>
                              <w:rPr>
                                <w:b/>
                              </w:rPr>
                              <w:t>AS DE OBRA Y ESPECIALES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0A1F9C" id="_x0000_s1046" style="position:absolute;left:0;text-align:left;margin-left:331.1pt;margin-top:10.7pt;width:164.25pt;height:4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" fillcolor="#d8d8d8 [2732]" strokeweight="2.25pt">
                <v:shadow on="t" color="black" opacity="26214f" origin="-.5,-.5" offset=".74836mm,.74836mm"/>
                <v:textbox>
                  <w:txbxContent>
                    <w:p w14:paraId="0D2205EE" w14:textId="77777777" w:rsidR="005065C0" w:rsidRDefault="005065C0" w:rsidP="004B6C1B">
                      <w:pPr>
                        <w:spacing w:after="0"/>
                        <w:jc w:val="center"/>
                        <w:rPr>
                          <w:b/>
                          <w:sz w:val="16"/>
                          <w:szCs w:val="16"/>
                        </w:rPr>
                      </w:pPr>
                      <w:r>
                        <w:rPr>
                          <w:b/>
                          <w:sz w:val="16"/>
                          <w:szCs w:val="16"/>
                        </w:rPr>
                        <w:t>VERIFICADOR FISCAL (2</w:t>
                      </w:r>
                      <w:r w:rsidRPr="00EB2952">
                        <w:rPr>
                          <w:b/>
                          <w:sz w:val="16"/>
                          <w:szCs w:val="16"/>
                        </w:rPr>
                        <w:t>)</w:t>
                      </w:r>
                    </w:p>
                    <w:p w14:paraId="6D4A445D" w14:textId="77777777" w:rsidR="005065C0" w:rsidRPr="00A67A83" w:rsidRDefault="005065C0" w:rsidP="004B6C1B">
                      <w:pPr>
                        <w:spacing w:after="0"/>
                        <w:jc w:val="center"/>
                        <w:rPr>
                          <w:rFonts w:asciiTheme="majorHAnsi" w:hAnsiTheme="majorHAnsi" w:cstheme="majorHAnsi"/>
                          <w:sz w:val="14"/>
                          <w:szCs w:val="14"/>
                        </w:rPr>
                      </w:pPr>
                      <w:r w:rsidRPr="00A67A83">
                        <w:rPr>
                          <w:rFonts w:asciiTheme="majorHAnsi" w:hAnsiTheme="majorHAnsi" w:cstheme="majorHAnsi"/>
                          <w:sz w:val="14"/>
                          <w:szCs w:val="14"/>
                        </w:rPr>
                        <w:t>C. EUSTACIO DIAZ JURADO</w:t>
                      </w:r>
                    </w:p>
                    <w:p w14:paraId="552D99DF" w14:textId="296B43F2" w:rsidR="005065C0" w:rsidRPr="00A67A83" w:rsidRDefault="005065C0" w:rsidP="004B6C1B">
                      <w:pPr>
                        <w:spacing w:after="0"/>
                        <w:jc w:val="center"/>
                        <w:rPr>
                          <w:rFonts w:asciiTheme="majorHAnsi" w:hAnsiTheme="majorHAnsi" w:cstheme="majorHAnsi"/>
                          <w:sz w:val="14"/>
                          <w:szCs w:val="14"/>
                        </w:rPr>
                      </w:pPr>
                    </w:p>
                    <w:p w14:paraId="5174E40A" w14:textId="77777777" w:rsidR="005065C0" w:rsidRPr="002F6F99" w:rsidRDefault="005065C0" w:rsidP="004B6C1B">
                      <w:pPr>
                        <w:jc w:val="center"/>
                        <w:rPr>
                          <w:rFonts w:asciiTheme="majorHAnsi" w:hAnsiTheme="majorHAnsi" w:cstheme="majorHAnsi"/>
                          <w:sz w:val="18"/>
                        </w:rPr>
                      </w:pPr>
                    </w:p>
                    <w:p w14:paraId="0C5D4048" w14:textId="77777777" w:rsidR="005065C0" w:rsidRDefault="005065C0" w:rsidP="004B6C1B">
                      <w:pPr>
                        <w:jc w:val="center"/>
                        <w:rPr>
                          <w:b/>
                        </w:rPr>
                      </w:pPr>
                    </w:p>
                    <w:p w14:paraId="7077CC2A" w14:textId="77777777" w:rsidR="005065C0" w:rsidRDefault="005065C0" w:rsidP="004B6C1B">
                      <w:pPr>
                        <w:jc w:val="center"/>
                        <w:rPr>
                          <w:b/>
                        </w:rPr>
                      </w:pPr>
                    </w:p>
                    <w:p w14:paraId="3EE0686F" w14:textId="77777777" w:rsidR="005065C0" w:rsidRDefault="005065C0" w:rsidP="004B6C1B">
                      <w:pPr>
                        <w:jc w:val="center"/>
                        <w:rPr>
                          <w:b/>
                        </w:rPr>
                      </w:pPr>
                    </w:p>
                    <w:p w14:paraId="421349DC" w14:textId="77777777" w:rsidR="005065C0" w:rsidRDefault="005065C0" w:rsidP="004B6C1B">
                      <w:pPr>
                        <w:jc w:val="center"/>
                        <w:rPr>
                          <w:b/>
                        </w:rPr>
                      </w:pPr>
                    </w:p>
                    <w:p w14:paraId="79054719" w14:textId="77777777" w:rsidR="005065C0" w:rsidRPr="009D4E09" w:rsidRDefault="005065C0" w:rsidP="004B6C1B">
                      <w:pPr>
                        <w:jc w:val="center"/>
                        <w:rPr>
                          <w:b/>
                        </w:rPr>
                      </w:pPr>
                      <w:r>
                        <w:rPr>
                          <w:b/>
                        </w:rPr>
                        <w:t>AS DE OBRA Y ESPECIALES</w:t>
                      </w:r>
                    </w:p>
                  </w:txbxContent>
                </v:textbox>
              </v:roundrect>
            </w:pict>
          </mc:Fallback>
        </mc:AlternateContent>
      </w:r>
    </w:p>
    <w:p w14:paraId="13C38F01" w14:textId="77777777" w:rsidR="004B6C1B" w:rsidRDefault="004B6C1B" w:rsidP="004B6C1B">
      <w:pPr>
        <w:spacing w:after="0" w:line="240" w:lineRule="auto"/>
        <w:ind w:firstLine="708"/>
        <w:jc w:val="both"/>
        <w:rPr>
          <w:rFonts w:ascii="Times New Roman" w:hAnsi="Times New Roman"/>
          <w:sz w:val="24"/>
          <w:szCs w:val="24"/>
        </w:rPr>
      </w:pPr>
    </w:p>
    <w:p w14:paraId="5051DB39" w14:textId="77777777" w:rsidR="004B6C1B" w:rsidRDefault="004B6C1B" w:rsidP="004B6C1B">
      <w:pPr>
        <w:spacing w:after="0" w:line="240" w:lineRule="auto"/>
        <w:ind w:firstLine="708"/>
        <w:jc w:val="both"/>
        <w:rPr>
          <w:rFonts w:ascii="Times New Roman" w:hAnsi="Times New Roman"/>
          <w:sz w:val="24"/>
          <w:szCs w:val="24"/>
        </w:rPr>
      </w:pPr>
    </w:p>
    <w:p w14:paraId="6F540CF2" w14:textId="77777777" w:rsidR="004B6C1B" w:rsidRDefault="004B6C1B" w:rsidP="004B6C1B">
      <w:pPr>
        <w:spacing w:after="0" w:line="240" w:lineRule="auto"/>
        <w:ind w:firstLine="708"/>
        <w:jc w:val="both"/>
        <w:rPr>
          <w:rFonts w:ascii="Times New Roman" w:hAnsi="Times New Roman"/>
          <w:sz w:val="24"/>
          <w:szCs w:val="24"/>
        </w:rPr>
      </w:pPr>
    </w:p>
    <w:p w14:paraId="068187B2" w14:textId="77777777" w:rsidR="004B6C1B" w:rsidRDefault="004B6C1B" w:rsidP="004B6C1B">
      <w:pPr>
        <w:spacing w:after="0" w:line="240" w:lineRule="auto"/>
        <w:ind w:firstLine="708"/>
        <w:jc w:val="both"/>
        <w:rPr>
          <w:rFonts w:ascii="Times New Roman" w:hAnsi="Times New Roman"/>
          <w:sz w:val="24"/>
          <w:szCs w:val="24"/>
        </w:rPr>
      </w:pPr>
    </w:p>
    <w:p w14:paraId="323F5ACE" w14:textId="77777777" w:rsidR="004B6C1B" w:rsidRDefault="004B6C1B" w:rsidP="004B6C1B">
      <w:pPr>
        <w:spacing w:after="0" w:line="240" w:lineRule="auto"/>
        <w:jc w:val="both"/>
        <w:rPr>
          <w:rFonts w:ascii="Times New Roman" w:hAnsi="Times New Roman"/>
          <w:sz w:val="24"/>
          <w:szCs w:val="24"/>
        </w:rPr>
      </w:pPr>
    </w:p>
    <w:p w14:paraId="438B71F1" w14:textId="77777777" w:rsidR="004B6C1B" w:rsidRDefault="004B6C1B" w:rsidP="004B6C1B">
      <w:pPr>
        <w:spacing w:after="0" w:line="240" w:lineRule="auto"/>
        <w:jc w:val="both"/>
        <w:rPr>
          <w:rFonts w:ascii="Times New Roman" w:hAnsi="Times New Roman"/>
          <w:sz w:val="24"/>
          <w:szCs w:val="24"/>
        </w:rPr>
      </w:pPr>
      <w:r>
        <w:rPr>
          <w:rFonts w:ascii="Times New Roman" w:hAnsi="Times New Roman"/>
          <w:b/>
          <w:sz w:val="24"/>
          <w:szCs w:val="24"/>
        </w:rPr>
        <w:t>g)</w:t>
      </w:r>
      <w:r>
        <w:rPr>
          <w:rFonts w:ascii="Times New Roman" w:hAnsi="Times New Roman"/>
          <w:sz w:val="24"/>
          <w:szCs w:val="24"/>
        </w:rPr>
        <w:t xml:space="preserve"> Fideicomisos, mandatos y análogos de los cuales es fideicomitente o fiduciario.</w:t>
      </w:r>
    </w:p>
    <w:p w14:paraId="579F13F9" w14:textId="77777777" w:rsidR="004B6C1B" w:rsidRDefault="004B6C1B" w:rsidP="004B6C1B">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0CCE271B" w14:textId="77777777" w:rsidR="004B6C1B" w:rsidRDefault="004B6C1B" w:rsidP="004B6C1B">
      <w:pPr>
        <w:spacing w:after="0" w:line="240" w:lineRule="auto"/>
        <w:jc w:val="both"/>
        <w:rPr>
          <w:rFonts w:ascii="Times New Roman" w:hAnsi="Times New Roman"/>
          <w:b/>
          <w:sz w:val="24"/>
          <w:szCs w:val="24"/>
        </w:rPr>
      </w:pPr>
    </w:p>
    <w:p w14:paraId="5BBEDCA5" w14:textId="77777777" w:rsidR="004B6C1B" w:rsidRDefault="004B6C1B" w:rsidP="004B6C1B">
      <w:pPr>
        <w:spacing w:after="0" w:line="240" w:lineRule="auto"/>
        <w:jc w:val="both"/>
        <w:rPr>
          <w:rFonts w:ascii="Times New Roman" w:hAnsi="Times New Roman"/>
          <w:b/>
          <w:sz w:val="24"/>
          <w:szCs w:val="24"/>
        </w:rPr>
      </w:pPr>
    </w:p>
    <w:p w14:paraId="642A4B90" w14:textId="0DC9F6B2" w:rsidR="00CB41C4" w:rsidRDefault="00CB41C4" w:rsidP="00CB41C4">
      <w:pPr>
        <w:tabs>
          <w:tab w:val="left" w:leader="underscore" w:pos="9639"/>
        </w:tabs>
        <w:spacing w:after="0" w:line="240" w:lineRule="auto"/>
        <w:jc w:val="both"/>
        <w:rPr>
          <w:rFonts w:cs="Calibri"/>
        </w:rPr>
      </w:pPr>
    </w:p>
    <w:p w14:paraId="1809B90C" w14:textId="0E4A486D" w:rsidR="004B6C1B" w:rsidRDefault="004B6C1B" w:rsidP="00CB41C4">
      <w:pPr>
        <w:tabs>
          <w:tab w:val="left" w:leader="underscore" w:pos="9639"/>
        </w:tabs>
        <w:spacing w:after="0" w:line="240" w:lineRule="auto"/>
        <w:jc w:val="both"/>
        <w:rPr>
          <w:rFonts w:cs="Calibri"/>
        </w:rPr>
      </w:pPr>
    </w:p>
    <w:p w14:paraId="52C944DB" w14:textId="77777777" w:rsidR="004B6C1B" w:rsidRPr="00E74967" w:rsidRDefault="004B6C1B" w:rsidP="00CB41C4">
      <w:pPr>
        <w:tabs>
          <w:tab w:val="left" w:leader="underscore" w:pos="9639"/>
        </w:tabs>
        <w:spacing w:after="0" w:line="240" w:lineRule="auto"/>
        <w:jc w:val="both"/>
        <w:rPr>
          <w:rFonts w:cs="Calibri"/>
        </w:rPr>
      </w:pPr>
    </w:p>
    <w:p w14:paraId="12E280BB" w14:textId="61B6566F" w:rsidR="007D1E76" w:rsidRPr="000C3365" w:rsidRDefault="006F77A8" w:rsidP="000C3365">
      <w:pPr>
        <w:pStyle w:val="Ttulo2"/>
        <w:rPr>
          <w:rFonts w:asciiTheme="minorHAnsi" w:hAnsiTheme="minorHAnsi" w:cstheme="minorHAnsi"/>
          <w:b/>
          <w:color w:val="auto"/>
          <w:sz w:val="22"/>
        </w:rPr>
      </w:pPr>
      <w:bookmarkStart w:id="3" w:name="_Toc161472869"/>
      <w:r>
        <w:rPr>
          <w:rFonts w:asciiTheme="minorHAnsi" w:hAnsiTheme="minorHAnsi" w:cstheme="minorHAnsi"/>
          <w:b/>
          <w:color w:val="auto"/>
          <w:sz w:val="22"/>
        </w:rPr>
        <w:t>4</w:t>
      </w:r>
      <w:r w:rsidR="007D1E76" w:rsidRPr="000C3365">
        <w:rPr>
          <w:rFonts w:asciiTheme="minorHAnsi" w:hAnsiTheme="minorHAnsi" w:cstheme="minorHAnsi"/>
          <w:b/>
          <w:color w:val="auto"/>
          <w:sz w:val="22"/>
        </w:rPr>
        <w:t>. Bases de Preparació</w:t>
      </w:r>
      <w:r w:rsidR="00E00323" w:rsidRPr="000C3365">
        <w:rPr>
          <w:rFonts w:asciiTheme="minorHAnsi" w:hAnsiTheme="minorHAnsi" w:cstheme="minorHAnsi"/>
          <w:b/>
          <w:color w:val="auto"/>
          <w:sz w:val="22"/>
        </w:rPr>
        <w:t>n de los Estados Financieros:</w:t>
      </w:r>
      <w:bookmarkEnd w:id="3"/>
    </w:p>
    <w:p w14:paraId="48530AEE" w14:textId="77777777" w:rsidR="004B6C1B" w:rsidRDefault="004B6C1B" w:rsidP="004B6C1B">
      <w:pPr>
        <w:spacing w:after="0" w:line="240" w:lineRule="auto"/>
        <w:jc w:val="both"/>
        <w:rPr>
          <w:rFonts w:ascii="Times New Roman" w:hAnsi="Times New Roman"/>
          <w:sz w:val="24"/>
          <w:szCs w:val="24"/>
        </w:rPr>
      </w:pPr>
      <w:r>
        <w:rPr>
          <w:rFonts w:ascii="Times New Roman" w:hAnsi="Times New Roman"/>
          <w:sz w:val="24"/>
          <w:szCs w:val="24"/>
        </w:rPr>
        <w:t>Se informará sobre:</w:t>
      </w:r>
    </w:p>
    <w:p w14:paraId="34D718E4" w14:textId="77777777" w:rsidR="004B6C1B" w:rsidRDefault="004B6C1B" w:rsidP="004B6C1B">
      <w:pPr>
        <w:spacing w:after="0" w:line="240" w:lineRule="auto"/>
        <w:jc w:val="both"/>
        <w:rPr>
          <w:rFonts w:ascii="Times New Roman" w:hAnsi="Times New Roman"/>
          <w:sz w:val="24"/>
          <w:szCs w:val="24"/>
        </w:rPr>
      </w:pPr>
    </w:p>
    <w:p w14:paraId="3AE2A0CB" w14:textId="77777777" w:rsidR="004B6C1B" w:rsidRDefault="004B6C1B" w:rsidP="004B6C1B">
      <w:pPr>
        <w:spacing w:after="0" w:line="240" w:lineRule="auto"/>
        <w:jc w:val="both"/>
        <w:rPr>
          <w:rFonts w:ascii="Times New Roman" w:hAnsi="Times New Roman"/>
          <w:sz w:val="24"/>
          <w:szCs w:val="24"/>
        </w:rPr>
      </w:pPr>
      <w:r>
        <w:rPr>
          <w:rFonts w:ascii="Times New Roman" w:hAnsi="Times New Roman"/>
          <w:b/>
          <w:sz w:val="24"/>
          <w:szCs w:val="24"/>
        </w:rPr>
        <w:t>a)</w:t>
      </w:r>
      <w:r>
        <w:rPr>
          <w:rFonts w:ascii="Times New Roman" w:hAnsi="Times New Roman"/>
          <w:sz w:val="24"/>
          <w:szCs w:val="24"/>
        </w:rPr>
        <w:t xml:space="preserve"> Si se ha observado la normatividad emitida por el CONAC y las disposiciones legales aplicables.</w:t>
      </w:r>
    </w:p>
    <w:p w14:paraId="233F6DE7" w14:textId="77777777" w:rsidR="004B6C1B" w:rsidRDefault="004B6C1B" w:rsidP="004B6C1B">
      <w:pPr>
        <w:spacing w:after="0" w:line="240" w:lineRule="auto"/>
        <w:jc w:val="both"/>
        <w:rPr>
          <w:rFonts w:ascii="Times New Roman" w:hAnsi="Times New Roman"/>
          <w:sz w:val="24"/>
          <w:szCs w:val="24"/>
        </w:rPr>
      </w:pPr>
      <w:r>
        <w:rPr>
          <w:rFonts w:ascii="Times New Roman" w:hAnsi="Times New Roman"/>
          <w:sz w:val="24"/>
          <w:szCs w:val="24"/>
          <w:u w:val="single"/>
        </w:rPr>
        <w:t>Si se han observado, por la    implementación del Sistema de Administración Publica a partir del ejercicio 2011.</w:t>
      </w:r>
      <w:r>
        <w:rPr>
          <w:rFonts w:ascii="Times New Roman" w:hAnsi="Times New Roman"/>
          <w:sz w:val="24"/>
          <w:szCs w:val="24"/>
        </w:rPr>
        <w:t xml:space="preserve">  </w:t>
      </w:r>
    </w:p>
    <w:p w14:paraId="53680ECF" w14:textId="77777777" w:rsidR="004B6C1B" w:rsidRDefault="004B6C1B" w:rsidP="004B6C1B">
      <w:pPr>
        <w:spacing w:after="0" w:line="240" w:lineRule="auto"/>
        <w:jc w:val="both"/>
        <w:rPr>
          <w:rFonts w:ascii="Times New Roman" w:hAnsi="Times New Roman"/>
          <w:sz w:val="24"/>
          <w:szCs w:val="24"/>
        </w:rPr>
      </w:pPr>
    </w:p>
    <w:p w14:paraId="5A0CF782" w14:textId="77777777" w:rsidR="004B6C1B" w:rsidRDefault="004B6C1B" w:rsidP="004B6C1B">
      <w:pPr>
        <w:spacing w:after="0" w:line="240" w:lineRule="auto"/>
        <w:jc w:val="both"/>
        <w:rPr>
          <w:rFonts w:ascii="Times New Roman" w:hAnsi="Times New Roman"/>
          <w:sz w:val="24"/>
          <w:szCs w:val="24"/>
        </w:rPr>
      </w:pPr>
      <w:r>
        <w:rPr>
          <w:rFonts w:ascii="Times New Roman" w:hAnsi="Times New Roman"/>
          <w:b/>
          <w:sz w:val="24"/>
          <w:szCs w:val="24"/>
        </w:rPr>
        <w:t>b)</w:t>
      </w:r>
      <w:r>
        <w:rPr>
          <w:rFonts w:ascii="Times New Roman" w:hAnsi="Times New Roman"/>
          <w:sz w:val="24"/>
          <w:szCs w:val="24"/>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3E802E0A" w14:textId="77777777" w:rsidR="004B6C1B" w:rsidRDefault="004B6C1B" w:rsidP="004B6C1B">
      <w:pPr>
        <w:spacing w:after="0" w:line="240" w:lineRule="auto"/>
        <w:jc w:val="both"/>
        <w:rPr>
          <w:rFonts w:ascii="Times New Roman" w:hAnsi="Times New Roman"/>
          <w:sz w:val="24"/>
          <w:szCs w:val="24"/>
        </w:rPr>
      </w:pPr>
    </w:p>
    <w:p w14:paraId="5672FA1E" w14:textId="77777777" w:rsidR="004B6C1B" w:rsidRDefault="004B6C1B" w:rsidP="004B6C1B">
      <w:pPr>
        <w:spacing w:after="0" w:line="240" w:lineRule="auto"/>
        <w:jc w:val="both"/>
        <w:rPr>
          <w:rFonts w:ascii="Times New Roman" w:hAnsi="Times New Roman"/>
          <w:sz w:val="24"/>
          <w:szCs w:val="24"/>
          <w:u w:val="single"/>
        </w:rPr>
      </w:pPr>
      <w:r>
        <w:rPr>
          <w:rFonts w:ascii="Times New Roman" w:hAnsi="Times New Roman"/>
          <w:sz w:val="24"/>
          <w:szCs w:val="24"/>
          <w:u w:val="single"/>
        </w:rPr>
        <w:t>Se publica cada mes en la página de internet del Municipio, y las bases de medición utilizadas para la elaboración de los Estados Financieros es Costo Histórico.</w:t>
      </w:r>
    </w:p>
    <w:p w14:paraId="13F22B7D" w14:textId="77777777" w:rsidR="004B6C1B" w:rsidRDefault="004B6C1B" w:rsidP="004B6C1B">
      <w:pPr>
        <w:spacing w:after="0" w:line="240" w:lineRule="auto"/>
        <w:jc w:val="both"/>
        <w:rPr>
          <w:rFonts w:ascii="Times New Roman" w:hAnsi="Times New Roman"/>
          <w:sz w:val="24"/>
          <w:szCs w:val="24"/>
          <w:u w:val="single"/>
        </w:rPr>
      </w:pPr>
    </w:p>
    <w:p w14:paraId="4C7B250A" w14:textId="77777777" w:rsidR="004B6C1B" w:rsidRDefault="004B6C1B" w:rsidP="004B6C1B">
      <w:pPr>
        <w:spacing w:after="0" w:line="240" w:lineRule="auto"/>
        <w:jc w:val="both"/>
        <w:rPr>
          <w:rFonts w:ascii="Times New Roman" w:hAnsi="Times New Roman"/>
          <w:sz w:val="24"/>
          <w:szCs w:val="24"/>
        </w:rPr>
      </w:pPr>
      <w:r>
        <w:rPr>
          <w:rFonts w:ascii="Times New Roman" w:hAnsi="Times New Roman"/>
          <w:b/>
          <w:sz w:val="24"/>
          <w:szCs w:val="24"/>
        </w:rPr>
        <w:t>c)</w:t>
      </w:r>
      <w:r>
        <w:rPr>
          <w:rFonts w:ascii="Times New Roman" w:hAnsi="Times New Roman"/>
          <w:sz w:val="24"/>
          <w:szCs w:val="24"/>
        </w:rPr>
        <w:t xml:space="preserve"> Postulados básicos.</w:t>
      </w:r>
    </w:p>
    <w:p w14:paraId="2B48C72D" w14:textId="77777777" w:rsidR="004B6C1B" w:rsidRDefault="004B6C1B" w:rsidP="004B6C1B">
      <w:pPr>
        <w:spacing w:after="0" w:line="240" w:lineRule="auto"/>
        <w:jc w:val="both"/>
        <w:rPr>
          <w:rFonts w:ascii="Times New Roman" w:hAnsi="Times New Roman"/>
          <w:sz w:val="24"/>
          <w:szCs w:val="24"/>
        </w:rPr>
      </w:pPr>
    </w:p>
    <w:p w14:paraId="220DDB52" w14:textId="77777777" w:rsidR="004B6C1B" w:rsidRDefault="004B6C1B" w:rsidP="004B6C1B">
      <w:pPr>
        <w:spacing w:after="0" w:line="240" w:lineRule="auto"/>
        <w:jc w:val="both"/>
        <w:rPr>
          <w:rFonts w:ascii="Times New Roman" w:hAnsi="Times New Roman"/>
          <w:sz w:val="24"/>
          <w:szCs w:val="24"/>
          <w:u w:val="single"/>
        </w:rPr>
      </w:pPr>
      <w:r>
        <w:rPr>
          <w:rFonts w:ascii="Times New Roman" w:hAnsi="Times New Roman"/>
          <w:sz w:val="24"/>
          <w:szCs w:val="24"/>
          <w:u w:val="single"/>
        </w:rPr>
        <w:t>Nos apegamos a los postulados básicos de Contabilidad Gubernamental, con la finalidad de unificar los métodos, procedimientos y prácticas contables.</w:t>
      </w:r>
    </w:p>
    <w:p w14:paraId="08A3A7B1" w14:textId="77777777" w:rsidR="004B6C1B" w:rsidRDefault="004B6C1B" w:rsidP="004B6C1B">
      <w:pPr>
        <w:spacing w:after="0" w:line="240" w:lineRule="auto"/>
        <w:jc w:val="both"/>
        <w:rPr>
          <w:rFonts w:ascii="Times New Roman" w:hAnsi="Times New Roman"/>
          <w:sz w:val="24"/>
          <w:szCs w:val="24"/>
          <w:u w:val="single"/>
        </w:rPr>
      </w:pPr>
    </w:p>
    <w:p w14:paraId="0964EF0C" w14:textId="77777777" w:rsidR="004B6C1B" w:rsidRDefault="004B6C1B" w:rsidP="004B6C1B">
      <w:pPr>
        <w:spacing w:after="0" w:line="240" w:lineRule="auto"/>
        <w:jc w:val="both"/>
        <w:rPr>
          <w:rFonts w:ascii="Times New Roman" w:hAnsi="Times New Roman"/>
          <w:sz w:val="24"/>
          <w:szCs w:val="24"/>
        </w:rPr>
      </w:pPr>
      <w:r>
        <w:rPr>
          <w:rFonts w:ascii="Times New Roman" w:hAnsi="Times New Roman"/>
          <w:b/>
          <w:sz w:val="24"/>
          <w:szCs w:val="24"/>
        </w:rPr>
        <w:t>d)</w:t>
      </w:r>
      <w:r>
        <w:rPr>
          <w:rFonts w:ascii="Times New Roman" w:hAnsi="Times New Roman"/>
          <w:sz w:val="24"/>
          <w:szCs w:val="24"/>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00334640" w14:textId="77777777" w:rsidR="004B6C1B" w:rsidRDefault="004B6C1B" w:rsidP="004B6C1B">
      <w:pPr>
        <w:spacing w:after="0" w:line="240" w:lineRule="auto"/>
        <w:jc w:val="both"/>
        <w:rPr>
          <w:rFonts w:ascii="Times New Roman" w:hAnsi="Times New Roman"/>
          <w:sz w:val="24"/>
          <w:szCs w:val="24"/>
          <w:u w:val="single"/>
        </w:rPr>
      </w:pPr>
    </w:p>
    <w:p w14:paraId="4A1AC324" w14:textId="77777777" w:rsidR="004B6C1B" w:rsidRDefault="004B6C1B" w:rsidP="004B6C1B">
      <w:pPr>
        <w:spacing w:after="0" w:line="240" w:lineRule="auto"/>
        <w:jc w:val="both"/>
        <w:rPr>
          <w:rFonts w:ascii="Times New Roman" w:hAnsi="Times New Roman"/>
          <w:sz w:val="24"/>
          <w:szCs w:val="24"/>
          <w:u w:val="single"/>
        </w:rPr>
      </w:pPr>
      <w:r>
        <w:rPr>
          <w:rFonts w:ascii="Times New Roman" w:hAnsi="Times New Roman"/>
          <w:sz w:val="24"/>
          <w:szCs w:val="24"/>
          <w:u w:val="single"/>
        </w:rPr>
        <w:t>Contamos con los Lineamientos Generales de Racionalidad, Austeridad y Disciplina Presupuestal, los cuales se actualizan cada año.</w:t>
      </w:r>
    </w:p>
    <w:p w14:paraId="7FBD1744" w14:textId="77777777" w:rsidR="004B6C1B" w:rsidRDefault="004B6C1B" w:rsidP="004B6C1B">
      <w:pPr>
        <w:spacing w:after="0" w:line="240" w:lineRule="auto"/>
        <w:jc w:val="both"/>
        <w:rPr>
          <w:rFonts w:ascii="Times New Roman" w:hAnsi="Times New Roman"/>
          <w:sz w:val="24"/>
          <w:szCs w:val="24"/>
        </w:rPr>
      </w:pPr>
    </w:p>
    <w:p w14:paraId="1432761B" w14:textId="77777777" w:rsidR="004B6C1B" w:rsidRDefault="004B6C1B" w:rsidP="004B6C1B">
      <w:pPr>
        <w:spacing w:after="0" w:line="240" w:lineRule="auto"/>
        <w:jc w:val="both"/>
        <w:rPr>
          <w:rFonts w:ascii="Times New Roman" w:hAnsi="Times New Roman"/>
          <w:sz w:val="24"/>
          <w:szCs w:val="24"/>
        </w:rPr>
      </w:pPr>
      <w:r>
        <w:rPr>
          <w:rFonts w:ascii="Times New Roman" w:hAnsi="Times New Roman"/>
          <w:b/>
          <w:sz w:val="24"/>
          <w:szCs w:val="24"/>
        </w:rPr>
        <w:t>e)</w:t>
      </w:r>
      <w:r>
        <w:rPr>
          <w:rFonts w:ascii="Times New Roman" w:hAnsi="Times New Roman"/>
          <w:sz w:val="24"/>
          <w:szCs w:val="24"/>
        </w:rPr>
        <w:t xml:space="preserve"> Para las entidades que por primera vez estén implementando la base devengada de acuerdo a la Ley de Contabilidad, deberán:</w:t>
      </w:r>
    </w:p>
    <w:p w14:paraId="6EE99A96" w14:textId="77777777" w:rsidR="004B6C1B" w:rsidRDefault="004B6C1B" w:rsidP="004B6C1B">
      <w:pPr>
        <w:spacing w:after="0" w:line="240" w:lineRule="auto"/>
        <w:jc w:val="both"/>
        <w:rPr>
          <w:rFonts w:ascii="Times New Roman" w:hAnsi="Times New Roman"/>
          <w:sz w:val="24"/>
          <w:szCs w:val="24"/>
        </w:rPr>
      </w:pPr>
    </w:p>
    <w:p w14:paraId="12DC4FDA" w14:textId="77777777" w:rsidR="004B6C1B" w:rsidRDefault="004B6C1B" w:rsidP="004B6C1B">
      <w:pPr>
        <w:spacing w:after="0" w:line="240" w:lineRule="auto"/>
        <w:jc w:val="both"/>
        <w:rPr>
          <w:rFonts w:ascii="Times New Roman" w:hAnsi="Times New Roman"/>
          <w:sz w:val="24"/>
          <w:szCs w:val="24"/>
        </w:rPr>
      </w:pPr>
      <w:r>
        <w:rPr>
          <w:rFonts w:ascii="Times New Roman" w:hAnsi="Times New Roman"/>
          <w:sz w:val="24"/>
          <w:szCs w:val="24"/>
        </w:rPr>
        <w:t>*Revelar las nuevas políticas de reconocimiento:</w:t>
      </w:r>
    </w:p>
    <w:p w14:paraId="28F00C47" w14:textId="77777777" w:rsidR="004B6C1B" w:rsidRDefault="004B6C1B" w:rsidP="004B6C1B">
      <w:pPr>
        <w:spacing w:after="0" w:line="240" w:lineRule="auto"/>
        <w:jc w:val="both"/>
        <w:rPr>
          <w:rFonts w:ascii="Times New Roman" w:hAnsi="Times New Roman"/>
          <w:sz w:val="24"/>
          <w:szCs w:val="24"/>
          <w:u w:val="single"/>
        </w:rPr>
      </w:pPr>
      <w:r>
        <w:rPr>
          <w:rFonts w:ascii="Times New Roman" w:hAnsi="Times New Roman"/>
          <w:sz w:val="24"/>
          <w:szCs w:val="24"/>
          <w:u w:val="single"/>
        </w:rPr>
        <w:t xml:space="preserve">No aplica </w:t>
      </w:r>
    </w:p>
    <w:p w14:paraId="1C13CE78" w14:textId="77777777" w:rsidR="004B6C1B" w:rsidRDefault="004B6C1B" w:rsidP="004B6C1B">
      <w:pPr>
        <w:spacing w:after="0" w:line="240" w:lineRule="auto"/>
        <w:jc w:val="both"/>
        <w:rPr>
          <w:rFonts w:ascii="Times New Roman" w:hAnsi="Times New Roman"/>
          <w:sz w:val="24"/>
          <w:szCs w:val="24"/>
        </w:rPr>
      </w:pPr>
    </w:p>
    <w:p w14:paraId="3EE4A0CB" w14:textId="77777777" w:rsidR="004B6C1B" w:rsidRDefault="004B6C1B" w:rsidP="004B6C1B">
      <w:pPr>
        <w:spacing w:after="0" w:line="240" w:lineRule="auto"/>
        <w:jc w:val="both"/>
        <w:rPr>
          <w:rFonts w:ascii="Times New Roman" w:hAnsi="Times New Roman"/>
          <w:sz w:val="24"/>
          <w:szCs w:val="24"/>
        </w:rPr>
      </w:pPr>
      <w:r>
        <w:rPr>
          <w:rFonts w:ascii="Times New Roman" w:hAnsi="Times New Roman"/>
          <w:sz w:val="24"/>
          <w:szCs w:val="24"/>
        </w:rPr>
        <w:t>*Plan de implementación:</w:t>
      </w:r>
    </w:p>
    <w:p w14:paraId="63F9655C" w14:textId="77777777" w:rsidR="004B6C1B" w:rsidRDefault="004B6C1B" w:rsidP="004B6C1B">
      <w:pPr>
        <w:spacing w:after="0" w:line="240" w:lineRule="auto"/>
        <w:jc w:val="both"/>
        <w:rPr>
          <w:rFonts w:ascii="Times New Roman" w:hAnsi="Times New Roman"/>
          <w:sz w:val="24"/>
          <w:szCs w:val="24"/>
          <w:u w:val="single"/>
        </w:rPr>
      </w:pPr>
      <w:r>
        <w:rPr>
          <w:rFonts w:ascii="Times New Roman" w:hAnsi="Times New Roman"/>
          <w:sz w:val="24"/>
          <w:szCs w:val="24"/>
          <w:u w:val="single"/>
        </w:rPr>
        <w:t xml:space="preserve">No aplica </w:t>
      </w:r>
    </w:p>
    <w:p w14:paraId="71B25D8D" w14:textId="77777777" w:rsidR="004B6C1B" w:rsidRDefault="004B6C1B" w:rsidP="004B6C1B">
      <w:pPr>
        <w:spacing w:after="0" w:line="240" w:lineRule="auto"/>
        <w:jc w:val="both"/>
        <w:rPr>
          <w:rFonts w:ascii="Times New Roman" w:hAnsi="Times New Roman"/>
          <w:sz w:val="24"/>
          <w:szCs w:val="24"/>
        </w:rPr>
      </w:pPr>
    </w:p>
    <w:p w14:paraId="62BBCFF9" w14:textId="77777777" w:rsidR="004B6C1B" w:rsidRDefault="004B6C1B" w:rsidP="004B6C1B">
      <w:pPr>
        <w:spacing w:after="0" w:line="240" w:lineRule="auto"/>
        <w:jc w:val="both"/>
        <w:rPr>
          <w:rFonts w:ascii="Times New Roman" w:hAnsi="Times New Roman"/>
          <w:sz w:val="24"/>
          <w:szCs w:val="24"/>
        </w:rPr>
      </w:pPr>
      <w:r>
        <w:rPr>
          <w:rFonts w:ascii="Times New Roman" w:hAnsi="Times New Roman"/>
          <w:sz w:val="24"/>
          <w:szCs w:val="24"/>
        </w:rPr>
        <w:t>*Revelar los cambios en las políticas, la clasificación y medición de las mismas, así como su impacto en la información financiera:</w:t>
      </w:r>
    </w:p>
    <w:p w14:paraId="5A267712" w14:textId="77777777" w:rsidR="004B6C1B" w:rsidRDefault="004B6C1B" w:rsidP="004B6C1B">
      <w:pPr>
        <w:spacing w:after="0" w:line="240" w:lineRule="auto"/>
        <w:jc w:val="both"/>
        <w:rPr>
          <w:rFonts w:ascii="Times New Roman" w:hAnsi="Times New Roman"/>
          <w:sz w:val="24"/>
          <w:szCs w:val="24"/>
          <w:u w:val="single"/>
        </w:rPr>
      </w:pPr>
      <w:r>
        <w:rPr>
          <w:rFonts w:ascii="Times New Roman" w:hAnsi="Times New Roman"/>
          <w:sz w:val="24"/>
          <w:szCs w:val="24"/>
          <w:u w:val="single"/>
        </w:rPr>
        <w:t xml:space="preserve">No aplica </w:t>
      </w: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4C87F38F" w:rsidR="007D1E76" w:rsidRPr="00E74967" w:rsidRDefault="007F699D" w:rsidP="000C3365">
      <w:pPr>
        <w:pStyle w:val="Ttulo2"/>
        <w:rPr>
          <w:rFonts w:cs="Calibri"/>
          <w:b/>
        </w:rPr>
      </w:pPr>
      <w:bookmarkStart w:id="4" w:name="_Toc161472870"/>
      <w:r>
        <w:rPr>
          <w:rFonts w:asciiTheme="minorHAnsi" w:hAnsiTheme="minorHAnsi" w:cstheme="minorHAnsi"/>
          <w:b/>
          <w:color w:val="auto"/>
          <w:sz w:val="22"/>
        </w:rPr>
        <w:lastRenderedPageBreak/>
        <w:t>5</w:t>
      </w:r>
      <w:r w:rsidR="007D1E76" w:rsidRPr="000C3365">
        <w:rPr>
          <w:rFonts w:asciiTheme="minorHAnsi" w:hAnsiTheme="minorHAnsi" w:cstheme="minorHAnsi"/>
          <w:b/>
          <w:color w:val="auto"/>
          <w:sz w:val="22"/>
        </w:rPr>
        <w:t>. Políticas de</w:t>
      </w:r>
      <w:r w:rsidR="00E00323" w:rsidRPr="000C3365">
        <w:rPr>
          <w:rFonts w:asciiTheme="minorHAnsi" w:hAnsiTheme="minorHAnsi" w:cstheme="minorHAnsi"/>
          <w:b/>
          <w:color w:val="auto"/>
          <w:sz w:val="22"/>
        </w:rPr>
        <w:t xml:space="preserve"> Contabilidad Significativas:</w:t>
      </w:r>
      <w:bookmarkEnd w:id="4"/>
    </w:p>
    <w:p w14:paraId="685C2AC3" w14:textId="77777777" w:rsidR="00AF4375" w:rsidRPr="00AF4375" w:rsidRDefault="00AF4375" w:rsidP="00AF4375">
      <w:pPr>
        <w:tabs>
          <w:tab w:val="left" w:leader="underscore" w:pos="9639"/>
        </w:tabs>
        <w:spacing w:after="0" w:line="240" w:lineRule="auto"/>
        <w:jc w:val="both"/>
        <w:rPr>
          <w:rFonts w:cs="Calibri"/>
        </w:rPr>
      </w:pPr>
      <w:r w:rsidRPr="00AF4375">
        <w:rPr>
          <w:rFonts w:cs="Calibri"/>
        </w:rPr>
        <w:t xml:space="preserve">Son los principios, bases, reglas y procedimientos específicos adoptados por el ente público en la elaboración y presentación de sus estados financieros. </w:t>
      </w:r>
    </w:p>
    <w:p w14:paraId="793D8065" w14:textId="32E17174" w:rsidR="007D1E76" w:rsidRPr="00E74967" w:rsidRDefault="00AF4375" w:rsidP="00AF4375">
      <w:pPr>
        <w:tabs>
          <w:tab w:val="left" w:leader="underscore" w:pos="9639"/>
        </w:tabs>
        <w:spacing w:after="0" w:line="240" w:lineRule="auto"/>
        <w:jc w:val="both"/>
        <w:rPr>
          <w:rFonts w:cs="Calibri"/>
        </w:rPr>
      </w:pPr>
      <w:r w:rsidRPr="00AF4375">
        <w:rPr>
          <w:rFonts w:cs="Calibri"/>
        </w:rPr>
        <w:t>El ente público seleccionará y aplicará sus políticas contables de manera congruente para transacciones, otros eventos y condiciones que sean similares.</w:t>
      </w:r>
    </w:p>
    <w:p w14:paraId="4BA5F9C4"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sz w:val="24"/>
          <w:szCs w:val="24"/>
        </w:rPr>
        <w:t>Se informará sobre:</w:t>
      </w:r>
    </w:p>
    <w:p w14:paraId="396BB948" w14:textId="77777777" w:rsidR="004431DC" w:rsidRDefault="004431DC" w:rsidP="004431DC">
      <w:pPr>
        <w:spacing w:after="0" w:line="240" w:lineRule="auto"/>
        <w:jc w:val="both"/>
        <w:rPr>
          <w:rFonts w:ascii="Times New Roman" w:hAnsi="Times New Roman"/>
          <w:b/>
          <w:sz w:val="24"/>
          <w:szCs w:val="24"/>
        </w:rPr>
      </w:pPr>
    </w:p>
    <w:p w14:paraId="74AFDA44"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a)</w:t>
      </w:r>
      <w:r>
        <w:rPr>
          <w:rFonts w:ascii="Times New Roman" w:hAnsi="Times New Roman"/>
          <w:sz w:val="24"/>
          <w:szCs w:val="24"/>
        </w:rPr>
        <w:t xml:space="preserve"> Actualización: se informará del método utilizado para la actualización del valor de los activos, pasivos y Hacienda Pública y/o patrimonio y las razones de dicha elección. Así como informar de la desconexión o reconexión inflacionaria:</w:t>
      </w:r>
    </w:p>
    <w:p w14:paraId="19555E1D" w14:textId="77777777" w:rsidR="004431DC" w:rsidRDefault="004431DC" w:rsidP="004431DC">
      <w:pPr>
        <w:spacing w:after="0" w:line="240" w:lineRule="auto"/>
        <w:jc w:val="both"/>
        <w:rPr>
          <w:rFonts w:ascii="Times New Roman" w:hAnsi="Times New Roman"/>
          <w:sz w:val="24"/>
          <w:szCs w:val="24"/>
        </w:rPr>
      </w:pPr>
    </w:p>
    <w:p w14:paraId="7B08384D" w14:textId="556651F0"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Aun no se implementa un Método para la actualización del valor de lo</w:t>
      </w:r>
      <w:r w:rsidR="000B1A08">
        <w:rPr>
          <w:rFonts w:ascii="Times New Roman" w:hAnsi="Times New Roman"/>
          <w:sz w:val="24"/>
          <w:szCs w:val="24"/>
          <w:u w:val="single"/>
        </w:rPr>
        <w:t>s activos, Pasivos y Hacienda Pú</w:t>
      </w:r>
      <w:r>
        <w:rPr>
          <w:rFonts w:ascii="Times New Roman" w:hAnsi="Times New Roman"/>
          <w:sz w:val="24"/>
          <w:szCs w:val="24"/>
          <w:u w:val="single"/>
        </w:rPr>
        <w:t>blica y/o Patrimonio.</w:t>
      </w:r>
    </w:p>
    <w:p w14:paraId="0564E3E7" w14:textId="77777777" w:rsidR="004431DC" w:rsidRDefault="004431DC" w:rsidP="004431DC">
      <w:pPr>
        <w:spacing w:after="0" w:line="240" w:lineRule="auto"/>
        <w:jc w:val="both"/>
        <w:rPr>
          <w:rFonts w:ascii="Times New Roman" w:hAnsi="Times New Roman"/>
          <w:sz w:val="24"/>
          <w:szCs w:val="24"/>
          <w:u w:val="single"/>
        </w:rPr>
      </w:pPr>
    </w:p>
    <w:p w14:paraId="0A87C733"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b)</w:t>
      </w:r>
      <w:r>
        <w:rPr>
          <w:rFonts w:ascii="Times New Roman" w:hAnsi="Times New Roman"/>
          <w:sz w:val="24"/>
          <w:szCs w:val="24"/>
        </w:rPr>
        <w:t xml:space="preserve"> Informar sobre la realización de operaciones en el extranjero y de sus efectos en la información financiera gubernamental:</w:t>
      </w:r>
    </w:p>
    <w:p w14:paraId="15F19E6F" w14:textId="77777777" w:rsidR="004431DC" w:rsidRDefault="004431DC" w:rsidP="004431DC">
      <w:pPr>
        <w:spacing w:after="0" w:line="240" w:lineRule="auto"/>
        <w:jc w:val="both"/>
        <w:rPr>
          <w:rFonts w:ascii="Times New Roman" w:hAnsi="Times New Roman"/>
          <w:sz w:val="24"/>
          <w:szCs w:val="24"/>
        </w:rPr>
      </w:pPr>
    </w:p>
    <w:p w14:paraId="7157D6EC"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No hay operaciones con el extranjero.</w:t>
      </w:r>
    </w:p>
    <w:p w14:paraId="51DD0A54" w14:textId="77777777" w:rsidR="004431DC" w:rsidRDefault="004431DC" w:rsidP="004431DC">
      <w:pPr>
        <w:spacing w:after="0" w:line="240" w:lineRule="auto"/>
        <w:jc w:val="both"/>
        <w:rPr>
          <w:rFonts w:ascii="Times New Roman" w:hAnsi="Times New Roman"/>
          <w:sz w:val="24"/>
          <w:szCs w:val="24"/>
          <w:u w:val="single"/>
        </w:rPr>
      </w:pPr>
    </w:p>
    <w:p w14:paraId="27E21641"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c)</w:t>
      </w:r>
      <w:r>
        <w:rPr>
          <w:rFonts w:ascii="Times New Roman" w:hAnsi="Times New Roman"/>
          <w:sz w:val="24"/>
          <w:szCs w:val="24"/>
        </w:rPr>
        <w:t xml:space="preserve"> Método de valuación de la inversión en acciones de Compañías subsidiarias no consolidadas y asociadas:</w:t>
      </w:r>
    </w:p>
    <w:p w14:paraId="277C7802" w14:textId="77777777" w:rsidR="004431DC" w:rsidRDefault="004431DC" w:rsidP="004431DC">
      <w:pPr>
        <w:spacing w:after="0" w:line="240" w:lineRule="auto"/>
        <w:jc w:val="both"/>
        <w:rPr>
          <w:rFonts w:ascii="Times New Roman" w:hAnsi="Times New Roman"/>
          <w:sz w:val="24"/>
          <w:szCs w:val="24"/>
        </w:rPr>
      </w:pPr>
    </w:p>
    <w:p w14:paraId="6D14A7A3"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No aplica.</w:t>
      </w:r>
    </w:p>
    <w:p w14:paraId="4C6FF9EC" w14:textId="77777777" w:rsidR="004431DC" w:rsidRDefault="004431DC" w:rsidP="004431DC">
      <w:pPr>
        <w:spacing w:after="0" w:line="240" w:lineRule="auto"/>
        <w:jc w:val="both"/>
        <w:rPr>
          <w:rFonts w:ascii="Times New Roman" w:hAnsi="Times New Roman"/>
          <w:sz w:val="24"/>
          <w:szCs w:val="24"/>
          <w:u w:val="single"/>
        </w:rPr>
      </w:pPr>
    </w:p>
    <w:p w14:paraId="7ED3A72D"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d)</w:t>
      </w:r>
      <w:r>
        <w:rPr>
          <w:rFonts w:ascii="Times New Roman" w:hAnsi="Times New Roman"/>
          <w:sz w:val="24"/>
          <w:szCs w:val="24"/>
        </w:rPr>
        <w:t xml:space="preserve"> Sistema y método de valuación de inventarios y costo de lo vendido:</w:t>
      </w:r>
    </w:p>
    <w:p w14:paraId="18C15E63" w14:textId="77777777" w:rsidR="004431DC" w:rsidRDefault="004431DC" w:rsidP="004431DC">
      <w:pPr>
        <w:spacing w:after="0" w:line="240" w:lineRule="auto"/>
        <w:jc w:val="both"/>
        <w:rPr>
          <w:rFonts w:ascii="Times New Roman" w:hAnsi="Times New Roman"/>
          <w:sz w:val="24"/>
          <w:szCs w:val="24"/>
        </w:rPr>
      </w:pPr>
    </w:p>
    <w:p w14:paraId="4D4ECB50"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Estamos en Proceso de Unificar criterios para tal método.</w:t>
      </w:r>
    </w:p>
    <w:p w14:paraId="62DAA39D" w14:textId="77777777" w:rsidR="004431DC" w:rsidRDefault="004431DC" w:rsidP="004431DC">
      <w:pPr>
        <w:spacing w:after="0" w:line="240" w:lineRule="auto"/>
        <w:jc w:val="both"/>
        <w:rPr>
          <w:rFonts w:ascii="Times New Roman" w:hAnsi="Times New Roman"/>
          <w:sz w:val="24"/>
          <w:szCs w:val="24"/>
          <w:u w:val="single"/>
        </w:rPr>
      </w:pPr>
    </w:p>
    <w:p w14:paraId="78C398EC"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e)</w:t>
      </w:r>
      <w:r>
        <w:rPr>
          <w:rFonts w:ascii="Times New Roman" w:hAnsi="Times New Roman"/>
          <w:sz w:val="24"/>
          <w:szCs w:val="24"/>
        </w:rPr>
        <w:t xml:space="preserve"> Beneficios a empleados: revelar el cálculo de la reserva actuarial, valor presente de los ingresos esperados comparado con el valor presente de la estimación de gastos tanto de los beneficiarios actuales como futuros:</w:t>
      </w:r>
    </w:p>
    <w:p w14:paraId="02CE7C3E" w14:textId="77777777" w:rsidR="004431DC" w:rsidRDefault="004431DC" w:rsidP="004431DC">
      <w:pPr>
        <w:spacing w:after="0" w:line="240" w:lineRule="auto"/>
        <w:jc w:val="both"/>
        <w:rPr>
          <w:rFonts w:ascii="Times New Roman" w:hAnsi="Times New Roman"/>
          <w:b/>
          <w:sz w:val="24"/>
          <w:szCs w:val="24"/>
        </w:rPr>
      </w:pPr>
      <w:r>
        <w:rPr>
          <w:rFonts w:ascii="Times New Roman" w:hAnsi="Times New Roman"/>
          <w:sz w:val="24"/>
          <w:szCs w:val="24"/>
        </w:rPr>
        <w:t>____________________________</w:t>
      </w:r>
      <w:r>
        <w:rPr>
          <w:rFonts w:ascii="Times New Roman" w:hAnsi="Times New Roman"/>
          <w:sz w:val="24"/>
          <w:szCs w:val="24"/>
          <w:u w:val="single"/>
        </w:rPr>
        <w:t>No contamos con reservas actuariales. _________</w:t>
      </w:r>
    </w:p>
    <w:p w14:paraId="4680F638" w14:textId="77777777" w:rsidR="004431DC" w:rsidRDefault="004431DC" w:rsidP="004431DC">
      <w:pPr>
        <w:spacing w:after="0" w:line="240" w:lineRule="auto"/>
        <w:jc w:val="both"/>
        <w:rPr>
          <w:rFonts w:ascii="Times New Roman" w:hAnsi="Times New Roman"/>
          <w:b/>
          <w:sz w:val="24"/>
          <w:szCs w:val="24"/>
        </w:rPr>
      </w:pPr>
    </w:p>
    <w:p w14:paraId="5C7295D1"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f)</w:t>
      </w:r>
      <w:r>
        <w:rPr>
          <w:rFonts w:ascii="Times New Roman" w:hAnsi="Times New Roman"/>
          <w:sz w:val="24"/>
          <w:szCs w:val="24"/>
        </w:rPr>
        <w:t xml:space="preserve"> Provisiones: objetivo de su creación, monto y plazo:</w:t>
      </w:r>
    </w:p>
    <w:p w14:paraId="32EA4ABE"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No aplica.</w:t>
      </w:r>
    </w:p>
    <w:p w14:paraId="6142305D"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 xml:space="preserve"> </w:t>
      </w:r>
    </w:p>
    <w:p w14:paraId="43465BB7"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g)</w:t>
      </w:r>
      <w:r>
        <w:rPr>
          <w:rFonts w:ascii="Times New Roman" w:hAnsi="Times New Roman"/>
          <w:sz w:val="24"/>
          <w:szCs w:val="24"/>
        </w:rPr>
        <w:t xml:space="preserve"> Reservas: objetivo de su creación, monto y plazo:</w:t>
      </w:r>
    </w:p>
    <w:p w14:paraId="7D3965F3"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No aplica.</w:t>
      </w:r>
    </w:p>
    <w:p w14:paraId="1E091FC1" w14:textId="77777777" w:rsidR="004431DC" w:rsidRDefault="004431DC" w:rsidP="004431DC">
      <w:pPr>
        <w:spacing w:after="0" w:line="240" w:lineRule="auto"/>
        <w:jc w:val="both"/>
        <w:rPr>
          <w:rFonts w:ascii="Times New Roman" w:hAnsi="Times New Roman"/>
          <w:sz w:val="24"/>
          <w:szCs w:val="24"/>
          <w:u w:val="single"/>
        </w:rPr>
      </w:pPr>
    </w:p>
    <w:p w14:paraId="5F13E7FB"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h)</w:t>
      </w:r>
      <w:r>
        <w:rPr>
          <w:rFonts w:ascii="Times New Roman" w:hAnsi="Times New Roman"/>
          <w:sz w:val="24"/>
          <w:szCs w:val="24"/>
        </w:rPr>
        <w:t xml:space="preserve"> Cambios en políticas contables y corrección de errores junto con la revelación de los efectos que se tendrá en la información financiera del ente público, ya sea retrospectivos o prospectivos:</w:t>
      </w:r>
    </w:p>
    <w:p w14:paraId="19B78338"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No contamos con ellas.</w:t>
      </w:r>
    </w:p>
    <w:p w14:paraId="3031B890" w14:textId="77777777" w:rsidR="004431DC" w:rsidRDefault="004431DC" w:rsidP="004431DC">
      <w:pPr>
        <w:spacing w:after="0" w:line="240" w:lineRule="auto"/>
        <w:jc w:val="both"/>
        <w:rPr>
          <w:rFonts w:ascii="Times New Roman" w:hAnsi="Times New Roman"/>
          <w:sz w:val="24"/>
          <w:szCs w:val="24"/>
          <w:u w:val="single"/>
        </w:rPr>
      </w:pPr>
    </w:p>
    <w:p w14:paraId="7E822F25"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i)</w:t>
      </w:r>
      <w:r>
        <w:rPr>
          <w:rFonts w:ascii="Times New Roman" w:hAnsi="Times New Roman"/>
          <w:sz w:val="24"/>
          <w:szCs w:val="24"/>
        </w:rPr>
        <w:t xml:space="preserve"> Reclasificaciones: Se deben revelar todos aquellos movimientos entre cuentas por efectos de cambios en los tipos de operaciones:</w:t>
      </w:r>
    </w:p>
    <w:p w14:paraId="63579F8B"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lastRenderedPageBreak/>
        <w:t>Se realiza en cuanto se detectan.</w:t>
      </w:r>
    </w:p>
    <w:p w14:paraId="33907023" w14:textId="77777777" w:rsidR="004431DC" w:rsidRDefault="004431DC" w:rsidP="004431DC">
      <w:pPr>
        <w:spacing w:after="0" w:line="240" w:lineRule="auto"/>
        <w:jc w:val="both"/>
        <w:rPr>
          <w:rFonts w:ascii="Times New Roman" w:hAnsi="Times New Roman"/>
          <w:sz w:val="24"/>
          <w:szCs w:val="24"/>
          <w:u w:val="single"/>
        </w:rPr>
      </w:pPr>
    </w:p>
    <w:p w14:paraId="472AC3FC" w14:textId="77777777" w:rsidR="004431DC" w:rsidRDefault="004431DC" w:rsidP="004431DC">
      <w:pPr>
        <w:spacing w:after="0" w:line="240" w:lineRule="auto"/>
        <w:jc w:val="both"/>
        <w:rPr>
          <w:rFonts w:ascii="Times New Roman" w:hAnsi="Times New Roman"/>
          <w:b/>
          <w:sz w:val="24"/>
          <w:szCs w:val="24"/>
        </w:rPr>
      </w:pPr>
    </w:p>
    <w:p w14:paraId="4EAD6925" w14:textId="77777777" w:rsidR="004431DC" w:rsidRDefault="004431DC" w:rsidP="004431DC">
      <w:pPr>
        <w:spacing w:after="0" w:line="240" w:lineRule="auto"/>
        <w:jc w:val="both"/>
        <w:rPr>
          <w:rFonts w:ascii="Times New Roman" w:hAnsi="Times New Roman"/>
          <w:b/>
          <w:sz w:val="24"/>
          <w:szCs w:val="24"/>
        </w:rPr>
      </w:pPr>
    </w:p>
    <w:p w14:paraId="6DA79F08"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j)</w:t>
      </w:r>
      <w:r>
        <w:rPr>
          <w:rFonts w:ascii="Times New Roman" w:hAnsi="Times New Roman"/>
          <w:sz w:val="24"/>
          <w:szCs w:val="24"/>
        </w:rPr>
        <w:t xml:space="preserve"> Depuración y cancelación de saldos:</w:t>
      </w:r>
    </w:p>
    <w:p w14:paraId="051C6058" w14:textId="24A683F8" w:rsidR="00E00323" w:rsidRDefault="004431DC" w:rsidP="004431DC">
      <w:pPr>
        <w:tabs>
          <w:tab w:val="left" w:leader="underscore" w:pos="9639"/>
        </w:tabs>
        <w:spacing w:after="0" w:line="240" w:lineRule="auto"/>
        <w:jc w:val="both"/>
        <w:rPr>
          <w:rFonts w:ascii="Times New Roman" w:hAnsi="Times New Roman"/>
          <w:sz w:val="24"/>
          <w:szCs w:val="24"/>
          <w:u w:val="single"/>
        </w:rPr>
      </w:pPr>
      <w:r>
        <w:rPr>
          <w:rFonts w:ascii="Times New Roman" w:hAnsi="Times New Roman"/>
          <w:sz w:val="24"/>
          <w:szCs w:val="24"/>
          <w:u w:val="single"/>
        </w:rPr>
        <w:t>Actualmente nos encontramos en proceso de Depuración.</w:t>
      </w:r>
    </w:p>
    <w:p w14:paraId="23217519" w14:textId="77777777" w:rsidR="004431DC" w:rsidRPr="00E74967" w:rsidRDefault="004431DC" w:rsidP="004431DC">
      <w:pPr>
        <w:tabs>
          <w:tab w:val="left" w:leader="underscore" w:pos="9639"/>
        </w:tabs>
        <w:spacing w:after="0" w:line="240" w:lineRule="auto"/>
        <w:jc w:val="both"/>
        <w:rPr>
          <w:rFonts w:cs="Calibri"/>
        </w:rPr>
      </w:pPr>
    </w:p>
    <w:p w14:paraId="2CA8BAC1" w14:textId="16AB8AA7" w:rsidR="007D1E76" w:rsidRPr="000C3365" w:rsidRDefault="003E6C64" w:rsidP="000C3365">
      <w:pPr>
        <w:pStyle w:val="Ttulo2"/>
        <w:rPr>
          <w:rFonts w:asciiTheme="minorHAnsi" w:hAnsiTheme="minorHAnsi" w:cstheme="minorHAnsi"/>
          <w:b/>
          <w:color w:val="auto"/>
          <w:sz w:val="22"/>
        </w:rPr>
      </w:pPr>
      <w:bookmarkStart w:id="5" w:name="_Toc161472871"/>
      <w:r>
        <w:rPr>
          <w:rFonts w:asciiTheme="minorHAnsi" w:hAnsiTheme="minorHAnsi" w:cstheme="minorHAnsi"/>
          <w:b/>
          <w:color w:val="auto"/>
          <w:sz w:val="22"/>
        </w:rPr>
        <w:t>6</w:t>
      </w:r>
      <w:r w:rsidR="007D1E76" w:rsidRPr="000C3365">
        <w:rPr>
          <w:rFonts w:asciiTheme="minorHAnsi" w:hAnsiTheme="minorHAnsi" w:cstheme="minorHAnsi"/>
          <w:b/>
          <w:color w:val="auto"/>
          <w:sz w:val="22"/>
        </w:rPr>
        <w:t>. Posición en Moneda Extranjera y Pro</w:t>
      </w:r>
      <w:r w:rsidR="00E00323" w:rsidRPr="000C3365">
        <w:rPr>
          <w:rFonts w:asciiTheme="minorHAnsi" w:hAnsiTheme="minorHAnsi" w:cstheme="minorHAnsi"/>
          <w:b/>
          <w:color w:val="auto"/>
          <w:sz w:val="22"/>
        </w:rPr>
        <w:t>tección por Riesgo Cambiario:</w:t>
      </w:r>
      <w:bookmarkEnd w:id="5"/>
    </w:p>
    <w:p w14:paraId="60114D16" w14:textId="77777777" w:rsidR="007D1E76" w:rsidRPr="00E74967" w:rsidRDefault="007D1E76" w:rsidP="00CB41C4">
      <w:pPr>
        <w:tabs>
          <w:tab w:val="left" w:leader="underscore" w:pos="9639"/>
        </w:tabs>
        <w:spacing w:after="0" w:line="240" w:lineRule="auto"/>
        <w:jc w:val="both"/>
        <w:rPr>
          <w:rFonts w:cs="Calibri"/>
        </w:rPr>
      </w:pPr>
    </w:p>
    <w:p w14:paraId="64E0D4EF"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sz w:val="24"/>
          <w:szCs w:val="24"/>
        </w:rPr>
        <w:t>Se informará sobre:</w:t>
      </w:r>
    </w:p>
    <w:p w14:paraId="2055C478" w14:textId="77777777" w:rsidR="004431DC" w:rsidRDefault="004431DC" w:rsidP="004431DC">
      <w:pPr>
        <w:spacing w:after="0" w:line="240" w:lineRule="auto"/>
        <w:jc w:val="both"/>
        <w:rPr>
          <w:rFonts w:ascii="Times New Roman" w:hAnsi="Times New Roman"/>
          <w:sz w:val="24"/>
          <w:szCs w:val="24"/>
        </w:rPr>
      </w:pPr>
    </w:p>
    <w:p w14:paraId="155EFBCC"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a)</w:t>
      </w:r>
      <w:r>
        <w:rPr>
          <w:rFonts w:ascii="Times New Roman" w:hAnsi="Times New Roman"/>
          <w:sz w:val="24"/>
          <w:szCs w:val="24"/>
        </w:rPr>
        <w:t xml:space="preserve"> Activos en moneda extranjera:</w:t>
      </w:r>
    </w:p>
    <w:p w14:paraId="77EE9088"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No aplica.</w:t>
      </w:r>
    </w:p>
    <w:p w14:paraId="162B9FEE" w14:textId="77777777" w:rsidR="004431DC" w:rsidRDefault="004431DC" w:rsidP="004431DC">
      <w:pPr>
        <w:spacing w:after="0" w:line="240" w:lineRule="auto"/>
        <w:jc w:val="both"/>
        <w:rPr>
          <w:rFonts w:ascii="Times New Roman" w:hAnsi="Times New Roman"/>
          <w:sz w:val="24"/>
          <w:szCs w:val="24"/>
        </w:rPr>
      </w:pPr>
    </w:p>
    <w:p w14:paraId="22A31DF1" w14:textId="77777777" w:rsidR="004431DC" w:rsidRDefault="004431DC" w:rsidP="004431DC">
      <w:pPr>
        <w:spacing w:after="0" w:line="240" w:lineRule="auto"/>
        <w:jc w:val="both"/>
        <w:rPr>
          <w:rFonts w:ascii="Times New Roman" w:hAnsi="Times New Roman"/>
          <w:sz w:val="24"/>
          <w:szCs w:val="24"/>
        </w:rPr>
      </w:pPr>
    </w:p>
    <w:p w14:paraId="66C06E08"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b)</w:t>
      </w:r>
      <w:r>
        <w:rPr>
          <w:rFonts w:ascii="Times New Roman" w:hAnsi="Times New Roman"/>
          <w:sz w:val="24"/>
          <w:szCs w:val="24"/>
        </w:rPr>
        <w:t xml:space="preserve"> Pasivos en moneda extranjera:</w:t>
      </w:r>
    </w:p>
    <w:p w14:paraId="7F4A0DAE"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No aplica.</w:t>
      </w:r>
    </w:p>
    <w:p w14:paraId="56FBD82D" w14:textId="77777777" w:rsidR="004431DC" w:rsidRDefault="004431DC" w:rsidP="004431DC">
      <w:pPr>
        <w:spacing w:after="0" w:line="240" w:lineRule="auto"/>
        <w:jc w:val="both"/>
        <w:rPr>
          <w:rFonts w:ascii="Times New Roman" w:hAnsi="Times New Roman"/>
          <w:b/>
          <w:sz w:val="24"/>
          <w:szCs w:val="24"/>
        </w:rPr>
      </w:pPr>
    </w:p>
    <w:p w14:paraId="16A11BE1" w14:textId="77777777" w:rsidR="004431DC" w:rsidRDefault="004431DC" w:rsidP="004431DC">
      <w:pPr>
        <w:spacing w:after="0" w:line="240" w:lineRule="auto"/>
        <w:jc w:val="both"/>
        <w:rPr>
          <w:rFonts w:ascii="Times New Roman" w:hAnsi="Times New Roman"/>
          <w:b/>
          <w:sz w:val="24"/>
          <w:szCs w:val="24"/>
        </w:rPr>
      </w:pPr>
    </w:p>
    <w:p w14:paraId="3DB73EEF"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 xml:space="preserve">c) </w:t>
      </w:r>
      <w:r>
        <w:rPr>
          <w:rFonts w:ascii="Times New Roman" w:hAnsi="Times New Roman"/>
          <w:sz w:val="24"/>
          <w:szCs w:val="24"/>
        </w:rPr>
        <w:t>Posición en moneda extranjera:</w:t>
      </w:r>
    </w:p>
    <w:p w14:paraId="39F63981"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No aplica.</w:t>
      </w:r>
    </w:p>
    <w:p w14:paraId="3608EC2C" w14:textId="77777777" w:rsidR="004431DC" w:rsidRDefault="004431DC" w:rsidP="004431DC">
      <w:pPr>
        <w:spacing w:after="0" w:line="240" w:lineRule="auto"/>
        <w:jc w:val="both"/>
        <w:rPr>
          <w:rFonts w:ascii="Times New Roman" w:hAnsi="Times New Roman"/>
          <w:sz w:val="24"/>
          <w:szCs w:val="24"/>
        </w:rPr>
      </w:pPr>
    </w:p>
    <w:p w14:paraId="0F591374"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d)</w:t>
      </w:r>
      <w:r>
        <w:rPr>
          <w:rFonts w:ascii="Times New Roman" w:hAnsi="Times New Roman"/>
          <w:sz w:val="24"/>
          <w:szCs w:val="24"/>
        </w:rPr>
        <w:t xml:space="preserve"> Tipo de cambio:</w:t>
      </w:r>
    </w:p>
    <w:p w14:paraId="674BF6D8"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No aplica.</w:t>
      </w:r>
    </w:p>
    <w:p w14:paraId="6849B507" w14:textId="77777777" w:rsidR="004431DC" w:rsidRDefault="004431DC" w:rsidP="004431DC">
      <w:pPr>
        <w:spacing w:after="0" w:line="240" w:lineRule="auto"/>
        <w:jc w:val="both"/>
        <w:rPr>
          <w:rFonts w:ascii="Times New Roman" w:hAnsi="Times New Roman"/>
          <w:b/>
          <w:sz w:val="24"/>
          <w:szCs w:val="24"/>
        </w:rPr>
      </w:pPr>
    </w:p>
    <w:p w14:paraId="6EB2B158"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 xml:space="preserve">e) </w:t>
      </w:r>
      <w:r>
        <w:rPr>
          <w:rFonts w:ascii="Times New Roman" w:hAnsi="Times New Roman"/>
          <w:sz w:val="24"/>
          <w:szCs w:val="24"/>
        </w:rPr>
        <w:t>Equivalente en moneda nacional:</w:t>
      </w:r>
    </w:p>
    <w:p w14:paraId="584A7B12"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No aplica.</w:t>
      </w:r>
    </w:p>
    <w:p w14:paraId="3C60565A" w14:textId="77777777" w:rsidR="004431DC" w:rsidRDefault="004431DC" w:rsidP="004431DC">
      <w:pPr>
        <w:spacing w:after="0" w:line="240" w:lineRule="auto"/>
        <w:jc w:val="both"/>
        <w:rPr>
          <w:rFonts w:ascii="Times New Roman" w:hAnsi="Times New Roman"/>
          <w:sz w:val="24"/>
          <w:szCs w:val="24"/>
        </w:rPr>
      </w:pPr>
    </w:p>
    <w:p w14:paraId="56DD9B5A"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sz w:val="24"/>
          <w:szCs w:val="24"/>
        </w:rPr>
        <w:t>Lo anterior por cada tipo de moneda extranjera que se encuentre en los rubros de activo y pasivo.</w:t>
      </w:r>
    </w:p>
    <w:p w14:paraId="6B0A6883" w14:textId="106C6B59" w:rsidR="007D1E76" w:rsidRDefault="004431DC" w:rsidP="004431DC">
      <w:pPr>
        <w:tabs>
          <w:tab w:val="left" w:leader="underscore" w:pos="9639"/>
        </w:tabs>
        <w:spacing w:after="0" w:line="240" w:lineRule="auto"/>
        <w:jc w:val="both"/>
        <w:rPr>
          <w:rFonts w:ascii="Times New Roman" w:hAnsi="Times New Roman"/>
          <w:sz w:val="24"/>
          <w:szCs w:val="24"/>
        </w:rPr>
      </w:pPr>
      <w:r>
        <w:rPr>
          <w:rFonts w:ascii="Times New Roman" w:hAnsi="Times New Roman"/>
          <w:sz w:val="24"/>
          <w:szCs w:val="24"/>
        </w:rPr>
        <w:t>Adicionalmente se informará sobre los métodos de protección de riesgo por variaciones en el tipo de cambio.</w:t>
      </w:r>
    </w:p>
    <w:p w14:paraId="2A5EE104" w14:textId="77777777" w:rsidR="004431DC" w:rsidRPr="00E74967" w:rsidRDefault="004431DC" w:rsidP="004431DC">
      <w:pPr>
        <w:tabs>
          <w:tab w:val="left" w:leader="underscore" w:pos="9639"/>
        </w:tabs>
        <w:spacing w:after="0" w:line="240" w:lineRule="auto"/>
        <w:jc w:val="both"/>
        <w:rPr>
          <w:rFonts w:cs="Calibri"/>
        </w:rPr>
      </w:pPr>
    </w:p>
    <w:p w14:paraId="095853FE" w14:textId="75928022" w:rsidR="007D1E76" w:rsidRPr="000C3365" w:rsidRDefault="0064059E" w:rsidP="000C3365">
      <w:pPr>
        <w:pStyle w:val="Ttulo2"/>
        <w:rPr>
          <w:rFonts w:asciiTheme="minorHAnsi" w:hAnsiTheme="minorHAnsi" w:cstheme="minorHAnsi"/>
          <w:b/>
          <w:color w:val="auto"/>
          <w:sz w:val="22"/>
        </w:rPr>
      </w:pPr>
      <w:bookmarkStart w:id="6" w:name="_Toc161472872"/>
      <w:r>
        <w:rPr>
          <w:rFonts w:asciiTheme="minorHAnsi" w:hAnsiTheme="minorHAnsi" w:cstheme="minorHAnsi"/>
          <w:b/>
          <w:color w:val="auto"/>
          <w:sz w:val="22"/>
        </w:rPr>
        <w:t>7</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Reporte Analítico del Activo:</w:t>
      </w:r>
      <w:bookmarkEnd w:id="6"/>
    </w:p>
    <w:p w14:paraId="1C9AE80E" w14:textId="77777777" w:rsidR="007D1E76" w:rsidRPr="00E74967" w:rsidRDefault="007D1E76" w:rsidP="00CB41C4">
      <w:pPr>
        <w:tabs>
          <w:tab w:val="left" w:leader="underscore" w:pos="9639"/>
        </w:tabs>
        <w:spacing w:after="0" w:line="240" w:lineRule="auto"/>
        <w:jc w:val="both"/>
        <w:rPr>
          <w:rFonts w:cs="Calibri"/>
        </w:rPr>
      </w:pPr>
    </w:p>
    <w:p w14:paraId="332381F8"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sz w:val="24"/>
          <w:szCs w:val="24"/>
        </w:rPr>
        <w:t>Debe mostrar la siguiente información: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43DDB16" w14:textId="77777777" w:rsidR="004431DC" w:rsidRDefault="004431DC" w:rsidP="004431DC">
      <w:pPr>
        <w:spacing w:after="0" w:line="240" w:lineRule="auto"/>
        <w:jc w:val="both"/>
        <w:rPr>
          <w:rFonts w:ascii="Times New Roman" w:hAnsi="Times New Roman"/>
          <w:sz w:val="24"/>
          <w:szCs w:val="24"/>
        </w:rPr>
      </w:pPr>
    </w:p>
    <w:p w14:paraId="040ACC96"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a)</w:t>
      </w:r>
      <w:r>
        <w:rPr>
          <w:rFonts w:ascii="Times New Roman" w:hAnsi="Times New Roman"/>
          <w:sz w:val="24"/>
          <w:szCs w:val="24"/>
        </w:rPr>
        <w:t xml:space="preserve"> Vida útil o porcentajes de depreciación, deterioro o amortización utilizados en los diferentes tipos de activos:</w:t>
      </w:r>
    </w:p>
    <w:p w14:paraId="2D57580E" w14:textId="77777777" w:rsidR="004431DC" w:rsidRDefault="004431DC" w:rsidP="004431DC">
      <w:pPr>
        <w:spacing w:after="0" w:line="240" w:lineRule="auto"/>
        <w:jc w:val="both"/>
        <w:rPr>
          <w:rFonts w:ascii="Times New Roman" w:hAnsi="Times New Roman"/>
          <w:sz w:val="24"/>
          <w:szCs w:val="24"/>
        </w:rPr>
      </w:pPr>
    </w:p>
    <w:p w14:paraId="0AD9E875"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Se realiza la depreciación conforme a los porcentajes aprobados por Ley, y automáticamente lo hace el Sistema de Administración Publica.</w:t>
      </w:r>
    </w:p>
    <w:p w14:paraId="64B77C09" w14:textId="77777777" w:rsidR="004431DC" w:rsidRDefault="004431DC" w:rsidP="004431DC">
      <w:pPr>
        <w:spacing w:after="0" w:line="240" w:lineRule="auto"/>
        <w:jc w:val="both"/>
        <w:rPr>
          <w:rFonts w:ascii="Times New Roman" w:hAnsi="Times New Roman"/>
          <w:sz w:val="24"/>
          <w:szCs w:val="24"/>
          <w:u w:val="single"/>
        </w:rPr>
      </w:pPr>
    </w:p>
    <w:p w14:paraId="6E1E5390"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b)</w:t>
      </w:r>
      <w:r>
        <w:rPr>
          <w:rFonts w:ascii="Times New Roman" w:hAnsi="Times New Roman"/>
          <w:sz w:val="24"/>
          <w:szCs w:val="24"/>
        </w:rPr>
        <w:t xml:space="preserve"> Cambios en el porcentaje de depreciación o valor residual de los activos:</w:t>
      </w:r>
    </w:p>
    <w:p w14:paraId="1C78A38A" w14:textId="77777777" w:rsidR="004431DC" w:rsidRDefault="004431DC" w:rsidP="004431DC">
      <w:pPr>
        <w:spacing w:after="0" w:line="240" w:lineRule="auto"/>
        <w:jc w:val="both"/>
        <w:rPr>
          <w:rFonts w:ascii="Times New Roman" w:hAnsi="Times New Roman"/>
          <w:sz w:val="24"/>
          <w:szCs w:val="24"/>
        </w:rPr>
      </w:pPr>
    </w:p>
    <w:p w14:paraId="5B26B215"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lastRenderedPageBreak/>
        <w:t>No se realizan cambios en los porcentajes.</w:t>
      </w:r>
    </w:p>
    <w:p w14:paraId="768ABE5F" w14:textId="77777777" w:rsidR="004431DC" w:rsidRDefault="004431DC" w:rsidP="004431DC">
      <w:pPr>
        <w:spacing w:after="0" w:line="240" w:lineRule="auto"/>
        <w:jc w:val="both"/>
        <w:rPr>
          <w:rFonts w:ascii="Times New Roman" w:hAnsi="Times New Roman"/>
          <w:sz w:val="24"/>
          <w:szCs w:val="24"/>
          <w:u w:val="single"/>
        </w:rPr>
      </w:pPr>
    </w:p>
    <w:p w14:paraId="43B62E2F"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c)</w:t>
      </w:r>
      <w:r>
        <w:rPr>
          <w:rFonts w:ascii="Times New Roman" w:hAnsi="Times New Roman"/>
          <w:sz w:val="24"/>
          <w:szCs w:val="24"/>
        </w:rPr>
        <w:t xml:space="preserve"> Importe de los gastos capitalizados en el ejercicio, tanto financieros como de investigación y desarrollo:</w:t>
      </w:r>
    </w:p>
    <w:p w14:paraId="3F169BAA" w14:textId="77777777" w:rsidR="004431DC" w:rsidRDefault="004431DC" w:rsidP="004431DC">
      <w:pPr>
        <w:spacing w:after="0" w:line="240" w:lineRule="auto"/>
        <w:jc w:val="both"/>
        <w:rPr>
          <w:rFonts w:ascii="Times New Roman" w:hAnsi="Times New Roman"/>
          <w:sz w:val="24"/>
          <w:szCs w:val="24"/>
        </w:rPr>
      </w:pPr>
    </w:p>
    <w:p w14:paraId="615E9362"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No aplica.</w:t>
      </w:r>
    </w:p>
    <w:p w14:paraId="04491383" w14:textId="77777777" w:rsidR="004431DC" w:rsidRDefault="004431DC" w:rsidP="004431DC">
      <w:pPr>
        <w:spacing w:after="0" w:line="240" w:lineRule="auto"/>
        <w:jc w:val="both"/>
        <w:rPr>
          <w:rFonts w:ascii="Times New Roman" w:hAnsi="Times New Roman"/>
          <w:sz w:val="24"/>
          <w:szCs w:val="24"/>
        </w:rPr>
      </w:pPr>
    </w:p>
    <w:p w14:paraId="027E3434" w14:textId="77777777" w:rsidR="004431DC" w:rsidRDefault="004431DC" w:rsidP="004431DC">
      <w:pPr>
        <w:spacing w:after="0" w:line="240" w:lineRule="auto"/>
        <w:jc w:val="both"/>
        <w:rPr>
          <w:rFonts w:ascii="Times New Roman" w:hAnsi="Times New Roman"/>
          <w:sz w:val="24"/>
          <w:szCs w:val="24"/>
        </w:rPr>
      </w:pPr>
    </w:p>
    <w:p w14:paraId="3EA5576D"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d)</w:t>
      </w:r>
      <w:r>
        <w:rPr>
          <w:rFonts w:ascii="Times New Roman" w:hAnsi="Times New Roman"/>
          <w:sz w:val="24"/>
          <w:szCs w:val="24"/>
        </w:rPr>
        <w:t xml:space="preserve"> Riesgos por tipo de cambio o tipo de interés de las inversiones financieras:</w:t>
      </w:r>
    </w:p>
    <w:p w14:paraId="6817D4B4" w14:textId="77777777" w:rsidR="004431DC" w:rsidRDefault="004431DC" w:rsidP="004431DC">
      <w:pPr>
        <w:spacing w:after="0" w:line="240" w:lineRule="auto"/>
        <w:jc w:val="both"/>
        <w:rPr>
          <w:rFonts w:ascii="Times New Roman" w:hAnsi="Times New Roman"/>
          <w:sz w:val="24"/>
          <w:szCs w:val="24"/>
        </w:rPr>
      </w:pPr>
    </w:p>
    <w:p w14:paraId="7547E1A4"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Las Inversiones Financieras que se manejan no incurren en riesgo.</w:t>
      </w:r>
    </w:p>
    <w:p w14:paraId="61A85221" w14:textId="77777777" w:rsidR="004431DC" w:rsidRDefault="004431DC" w:rsidP="004431DC">
      <w:pPr>
        <w:spacing w:after="0" w:line="240" w:lineRule="auto"/>
        <w:jc w:val="both"/>
        <w:rPr>
          <w:rFonts w:ascii="Times New Roman" w:hAnsi="Times New Roman"/>
          <w:sz w:val="24"/>
          <w:szCs w:val="24"/>
        </w:rPr>
      </w:pPr>
    </w:p>
    <w:p w14:paraId="11639814"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 xml:space="preserve">e) </w:t>
      </w:r>
      <w:r>
        <w:rPr>
          <w:rFonts w:ascii="Times New Roman" w:hAnsi="Times New Roman"/>
          <w:sz w:val="24"/>
          <w:szCs w:val="24"/>
        </w:rPr>
        <w:t>Valor activado en el ejercicio de los bienes construidos por la entidad:</w:t>
      </w:r>
    </w:p>
    <w:p w14:paraId="34CDF3CF" w14:textId="77777777" w:rsidR="004431DC" w:rsidRDefault="004431DC" w:rsidP="004431DC">
      <w:pPr>
        <w:spacing w:after="0" w:line="240" w:lineRule="auto"/>
        <w:jc w:val="both"/>
        <w:rPr>
          <w:rFonts w:ascii="Times New Roman" w:hAnsi="Times New Roman"/>
          <w:sz w:val="24"/>
          <w:szCs w:val="24"/>
        </w:rPr>
      </w:pPr>
    </w:p>
    <w:p w14:paraId="5C0F1D0C"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 xml:space="preserve">Si se encuentran en activos </w:t>
      </w:r>
    </w:p>
    <w:p w14:paraId="4ADA2ED3" w14:textId="77777777" w:rsidR="004431DC" w:rsidRDefault="004431DC" w:rsidP="004431DC">
      <w:pPr>
        <w:spacing w:after="0" w:line="240" w:lineRule="auto"/>
        <w:jc w:val="both"/>
        <w:rPr>
          <w:rFonts w:ascii="Times New Roman" w:hAnsi="Times New Roman"/>
          <w:sz w:val="24"/>
          <w:szCs w:val="24"/>
        </w:rPr>
      </w:pPr>
    </w:p>
    <w:p w14:paraId="2F4329D9"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f)</w:t>
      </w:r>
      <w:r>
        <w:rPr>
          <w:rFonts w:ascii="Times New Roman" w:hAnsi="Times New Roman"/>
          <w:sz w:val="24"/>
          <w:szCs w:val="24"/>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3EA93177" w14:textId="77777777" w:rsidR="004431DC" w:rsidRDefault="004431DC" w:rsidP="004431DC">
      <w:pPr>
        <w:spacing w:after="0" w:line="240" w:lineRule="auto"/>
        <w:jc w:val="both"/>
        <w:rPr>
          <w:rFonts w:ascii="Times New Roman" w:hAnsi="Times New Roman"/>
          <w:sz w:val="24"/>
          <w:szCs w:val="24"/>
        </w:rPr>
      </w:pPr>
    </w:p>
    <w:p w14:paraId="7BDB6E94"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No aplica.</w:t>
      </w:r>
    </w:p>
    <w:p w14:paraId="2C2E277E" w14:textId="77777777" w:rsidR="004431DC" w:rsidRDefault="004431DC" w:rsidP="004431DC">
      <w:pPr>
        <w:spacing w:after="0" w:line="240" w:lineRule="auto"/>
        <w:jc w:val="both"/>
        <w:rPr>
          <w:rFonts w:ascii="Times New Roman" w:hAnsi="Times New Roman"/>
          <w:sz w:val="24"/>
          <w:szCs w:val="24"/>
        </w:rPr>
      </w:pPr>
    </w:p>
    <w:p w14:paraId="01ADCCD7" w14:textId="77777777" w:rsidR="004431DC" w:rsidRDefault="004431DC" w:rsidP="004431DC">
      <w:pPr>
        <w:spacing w:after="0" w:line="240" w:lineRule="auto"/>
        <w:jc w:val="both"/>
        <w:rPr>
          <w:rFonts w:ascii="Times New Roman" w:hAnsi="Times New Roman"/>
          <w:sz w:val="24"/>
          <w:szCs w:val="24"/>
        </w:rPr>
      </w:pPr>
    </w:p>
    <w:p w14:paraId="03981333"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g)</w:t>
      </w:r>
      <w:r>
        <w:rPr>
          <w:rFonts w:ascii="Times New Roman" w:hAnsi="Times New Roman"/>
          <w:sz w:val="24"/>
          <w:szCs w:val="24"/>
        </w:rPr>
        <w:t xml:space="preserve"> Desmantelamiento de Activos, procedimientos, implicaciones, efectos contables:</w:t>
      </w:r>
    </w:p>
    <w:p w14:paraId="7C253CC1" w14:textId="77777777" w:rsidR="004431DC" w:rsidRDefault="004431DC" w:rsidP="004431DC">
      <w:pPr>
        <w:spacing w:after="0" w:line="240" w:lineRule="auto"/>
        <w:jc w:val="both"/>
        <w:rPr>
          <w:rFonts w:ascii="Times New Roman" w:hAnsi="Times New Roman"/>
          <w:sz w:val="24"/>
          <w:szCs w:val="24"/>
        </w:rPr>
      </w:pPr>
    </w:p>
    <w:p w14:paraId="3B98B5E9"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No se han realizado.</w:t>
      </w:r>
    </w:p>
    <w:p w14:paraId="6C87754C" w14:textId="77777777" w:rsidR="004431DC" w:rsidRDefault="004431DC" w:rsidP="004431DC">
      <w:pPr>
        <w:spacing w:after="0" w:line="240" w:lineRule="auto"/>
        <w:jc w:val="both"/>
        <w:rPr>
          <w:rFonts w:ascii="Times New Roman" w:hAnsi="Times New Roman"/>
          <w:b/>
          <w:sz w:val="24"/>
          <w:szCs w:val="24"/>
        </w:rPr>
      </w:pPr>
    </w:p>
    <w:p w14:paraId="23ABD3A8" w14:textId="77777777" w:rsidR="004431DC" w:rsidRDefault="004431DC" w:rsidP="004431DC">
      <w:pPr>
        <w:spacing w:after="0" w:line="240" w:lineRule="auto"/>
        <w:jc w:val="both"/>
        <w:rPr>
          <w:rFonts w:ascii="Times New Roman" w:hAnsi="Times New Roman"/>
          <w:b/>
          <w:sz w:val="24"/>
          <w:szCs w:val="24"/>
        </w:rPr>
      </w:pPr>
    </w:p>
    <w:p w14:paraId="11E38F01"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h)</w:t>
      </w:r>
      <w:r>
        <w:rPr>
          <w:rFonts w:ascii="Times New Roman" w:hAnsi="Times New Roman"/>
          <w:sz w:val="24"/>
          <w:szCs w:val="24"/>
        </w:rPr>
        <w:t xml:space="preserve"> Administración de activos; planeación con el objetivo de que el ente los utilice de manera más efectiva:</w:t>
      </w:r>
    </w:p>
    <w:p w14:paraId="61F1CAF7"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4044903"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sz w:val="24"/>
          <w:szCs w:val="24"/>
        </w:rPr>
        <w:t>Adicionalmente, se deben incluir las explicaciones de las principales variaciones en el activo, en cuadros comparativos como sigue: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0371C56B"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a)</w:t>
      </w:r>
      <w:r>
        <w:rPr>
          <w:rFonts w:ascii="Times New Roman" w:hAnsi="Times New Roman"/>
          <w:sz w:val="24"/>
          <w:szCs w:val="24"/>
        </w:rPr>
        <w:t xml:space="preserve"> Inversiones en valores:</w:t>
      </w:r>
    </w:p>
    <w:p w14:paraId="3EAF5EBB"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No aplica.</w:t>
      </w:r>
    </w:p>
    <w:p w14:paraId="68D20300" w14:textId="77777777" w:rsidR="004431DC" w:rsidRDefault="004431DC" w:rsidP="004431DC">
      <w:pPr>
        <w:spacing w:after="0" w:line="240" w:lineRule="auto"/>
        <w:jc w:val="both"/>
        <w:rPr>
          <w:rFonts w:ascii="Times New Roman" w:hAnsi="Times New Roman"/>
          <w:sz w:val="24"/>
          <w:szCs w:val="24"/>
        </w:rPr>
      </w:pPr>
    </w:p>
    <w:p w14:paraId="5BC9F363"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b)</w:t>
      </w:r>
      <w:r>
        <w:rPr>
          <w:rFonts w:ascii="Times New Roman" w:hAnsi="Times New Roman"/>
          <w:sz w:val="24"/>
          <w:szCs w:val="24"/>
        </w:rPr>
        <w:t xml:space="preserve"> Patrimonio de Organismos descentralizados de Control Presupuestario Indirecto:</w:t>
      </w:r>
    </w:p>
    <w:p w14:paraId="6D8AF561" w14:textId="77777777" w:rsidR="004431DC" w:rsidRDefault="004431DC" w:rsidP="004431DC">
      <w:pPr>
        <w:spacing w:after="0" w:line="240" w:lineRule="auto"/>
        <w:jc w:val="both"/>
        <w:rPr>
          <w:rFonts w:ascii="Times New Roman" w:hAnsi="Times New Roman"/>
          <w:sz w:val="24"/>
          <w:szCs w:val="24"/>
        </w:rPr>
      </w:pPr>
    </w:p>
    <w:p w14:paraId="06F470F8"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No aplica.</w:t>
      </w:r>
    </w:p>
    <w:p w14:paraId="6A9E8EC4"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c)</w:t>
      </w:r>
      <w:r>
        <w:rPr>
          <w:rFonts w:ascii="Times New Roman" w:hAnsi="Times New Roman"/>
          <w:sz w:val="24"/>
          <w:szCs w:val="24"/>
        </w:rPr>
        <w:t xml:space="preserve"> Inversiones en empresas de participación mayoritaria:</w:t>
      </w:r>
    </w:p>
    <w:p w14:paraId="5FD7E9A4" w14:textId="77777777" w:rsidR="004431DC" w:rsidRDefault="004431DC" w:rsidP="004431DC">
      <w:pPr>
        <w:spacing w:after="0" w:line="240" w:lineRule="auto"/>
        <w:jc w:val="both"/>
        <w:rPr>
          <w:rFonts w:ascii="Times New Roman" w:hAnsi="Times New Roman"/>
          <w:sz w:val="24"/>
          <w:szCs w:val="24"/>
        </w:rPr>
      </w:pPr>
    </w:p>
    <w:p w14:paraId="792B1CC1"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No aplica.</w:t>
      </w:r>
    </w:p>
    <w:p w14:paraId="05FB12B3"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lastRenderedPageBreak/>
        <w:t>d)</w:t>
      </w:r>
      <w:r>
        <w:rPr>
          <w:rFonts w:ascii="Times New Roman" w:hAnsi="Times New Roman"/>
          <w:sz w:val="24"/>
          <w:szCs w:val="24"/>
        </w:rPr>
        <w:t xml:space="preserve"> Inversiones en empresas de participación minoritaria:</w:t>
      </w:r>
    </w:p>
    <w:p w14:paraId="0C0916CD" w14:textId="77777777" w:rsidR="004431DC" w:rsidRDefault="004431DC" w:rsidP="004431DC">
      <w:pPr>
        <w:spacing w:after="0" w:line="240" w:lineRule="auto"/>
        <w:jc w:val="both"/>
        <w:rPr>
          <w:rFonts w:ascii="Times New Roman" w:hAnsi="Times New Roman"/>
          <w:sz w:val="24"/>
          <w:szCs w:val="24"/>
        </w:rPr>
      </w:pPr>
    </w:p>
    <w:p w14:paraId="53BC6BAC"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No aplica.</w:t>
      </w:r>
    </w:p>
    <w:p w14:paraId="7E7B7DF9" w14:textId="77777777" w:rsidR="004431DC" w:rsidRDefault="004431DC" w:rsidP="004431DC">
      <w:pPr>
        <w:spacing w:after="0" w:line="240" w:lineRule="auto"/>
        <w:jc w:val="both"/>
        <w:rPr>
          <w:rFonts w:ascii="Times New Roman" w:hAnsi="Times New Roman"/>
          <w:b/>
          <w:sz w:val="24"/>
          <w:szCs w:val="24"/>
        </w:rPr>
      </w:pPr>
    </w:p>
    <w:p w14:paraId="629CA726"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e)</w:t>
      </w:r>
      <w:r>
        <w:rPr>
          <w:rFonts w:ascii="Times New Roman" w:hAnsi="Times New Roman"/>
          <w:sz w:val="24"/>
          <w:szCs w:val="24"/>
        </w:rPr>
        <w:t xml:space="preserve"> Patrimonio de organismos descentralizados de control presupuestario directo, según corresponda:</w:t>
      </w:r>
    </w:p>
    <w:p w14:paraId="2EC55A03" w14:textId="77777777" w:rsidR="004431DC" w:rsidRDefault="004431DC" w:rsidP="004431DC">
      <w:pPr>
        <w:spacing w:after="0" w:line="240" w:lineRule="auto"/>
        <w:jc w:val="both"/>
        <w:rPr>
          <w:rFonts w:ascii="Times New Roman" w:hAnsi="Times New Roman"/>
          <w:sz w:val="24"/>
          <w:szCs w:val="24"/>
        </w:rPr>
      </w:pPr>
    </w:p>
    <w:p w14:paraId="641AEC92"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Se presentan de manera anual al H. Ayuntamiento y en Modificaciones presupuestales.</w:t>
      </w:r>
    </w:p>
    <w:p w14:paraId="77F281D1" w14:textId="77777777" w:rsidR="004431DC" w:rsidRDefault="004431DC" w:rsidP="004431DC">
      <w:pPr>
        <w:spacing w:after="0" w:line="240" w:lineRule="auto"/>
        <w:jc w:val="both"/>
        <w:rPr>
          <w:rFonts w:ascii="Times New Roman" w:hAnsi="Times New Roman"/>
          <w:sz w:val="24"/>
          <w:szCs w:val="24"/>
          <w:u w:val="single"/>
        </w:rPr>
      </w:pPr>
    </w:p>
    <w:p w14:paraId="2D6B1488" w14:textId="77777777" w:rsidR="004431DC" w:rsidRDefault="004431DC" w:rsidP="004431DC">
      <w:pPr>
        <w:spacing w:after="0" w:line="240" w:lineRule="auto"/>
        <w:jc w:val="both"/>
        <w:rPr>
          <w:rFonts w:ascii="Times New Roman" w:hAnsi="Times New Roman"/>
          <w:b/>
          <w:sz w:val="24"/>
          <w:szCs w:val="24"/>
        </w:rPr>
      </w:pP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6AD73354" w:rsidR="007D1E76" w:rsidRPr="000C3365" w:rsidRDefault="002722DD" w:rsidP="000C3365">
      <w:pPr>
        <w:pStyle w:val="Ttulo2"/>
        <w:rPr>
          <w:rFonts w:asciiTheme="minorHAnsi" w:hAnsiTheme="minorHAnsi" w:cstheme="minorHAnsi"/>
          <w:b/>
          <w:color w:val="auto"/>
          <w:sz w:val="22"/>
        </w:rPr>
      </w:pPr>
      <w:bookmarkStart w:id="7" w:name="_Toc161472873"/>
      <w:r>
        <w:rPr>
          <w:rFonts w:asciiTheme="minorHAnsi" w:hAnsiTheme="minorHAnsi" w:cstheme="minorHAnsi"/>
          <w:b/>
          <w:color w:val="auto"/>
          <w:sz w:val="22"/>
        </w:rPr>
        <w:t>8</w:t>
      </w:r>
      <w:r w:rsidR="007D1E76" w:rsidRPr="000C3365">
        <w:rPr>
          <w:rFonts w:asciiTheme="minorHAnsi" w:hAnsiTheme="minorHAnsi" w:cstheme="minorHAnsi"/>
          <w:b/>
          <w:color w:val="auto"/>
          <w:sz w:val="22"/>
        </w:rPr>
        <w:t>. Fidei</w:t>
      </w:r>
      <w:r w:rsidR="005E231E" w:rsidRPr="000C3365">
        <w:rPr>
          <w:rFonts w:asciiTheme="minorHAnsi" w:hAnsiTheme="minorHAnsi" w:cstheme="minorHAnsi"/>
          <w:b/>
          <w:color w:val="auto"/>
          <w:sz w:val="22"/>
        </w:rPr>
        <w:t>comisos, Mandatos y Análogos:</w:t>
      </w:r>
      <w:bookmarkEnd w:id="7"/>
    </w:p>
    <w:p w14:paraId="5B412C86" w14:textId="77777777" w:rsidR="007D1E76" w:rsidRPr="00E74967" w:rsidRDefault="007D1E76" w:rsidP="00CB41C4">
      <w:pPr>
        <w:tabs>
          <w:tab w:val="left" w:leader="underscore" w:pos="9639"/>
        </w:tabs>
        <w:spacing w:after="0" w:line="240" w:lineRule="auto"/>
        <w:jc w:val="both"/>
        <w:rPr>
          <w:rFonts w:cs="Calibri"/>
        </w:rPr>
      </w:pPr>
    </w:p>
    <w:p w14:paraId="7E6A354F" w14:textId="77777777" w:rsidR="004431DC" w:rsidRDefault="004431DC" w:rsidP="004431DC">
      <w:pPr>
        <w:spacing w:after="0" w:line="240" w:lineRule="auto"/>
        <w:jc w:val="both"/>
        <w:rPr>
          <w:rFonts w:ascii="Times New Roman" w:hAnsi="Times New Roman"/>
          <w:sz w:val="24"/>
          <w:szCs w:val="24"/>
        </w:rPr>
      </w:pPr>
      <w:bookmarkStart w:id="8" w:name="_Toc161472874"/>
      <w:r>
        <w:rPr>
          <w:rFonts w:ascii="Times New Roman" w:hAnsi="Times New Roman"/>
          <w:sz w:val="24"/>
          <w:szCs w:val="24"/>
        </w:rPr>
        <w:t>Se deberá informar:</w:t>
      </w:r>
    </w:p>
    <w:p w14:paraId="4B8C1F52" w14:textId="77777777" w:rsidR="004431DC" w:rsidRDefault="004431DC" w:rsidP="004431DC">
      <w:pPr>
        <w:spacing w:after="0" w:line="240" w:lineRule="auto"/>
        <w:jc w:val="both"/>
        <w:rPr>
          <w:rFonts w:ascii="Times New Roman" w:hAnsi="Times New Roman"/>
          <w:sz w:val="24"/>
          <w:szCs w:val="24"/>
        </w:rPr>
      </w:pPr>
    </w:p>
    <w:p w14:paraId="599A5DEF"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a)</w:t>
      </w:r>
      <w:r>
        <w:rPr>
          <w:rFonts w:ascii="Times New Roman" w:hAnsi="Times New Roman"/>
          <w:sz w:val="24"/>
          <w:szCs w:val="24"/>
        </w:rPr>
        <w:t xml:space="preserve"> Por ramo administrativo que los reporta:</w:t>
      </w:r>
    </w:p>
    <w:p w14:paraId="12128F2A"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No aplica.</w:t>
      </w:r>
    </w:p>
    <w:p w14:paraId="6D0B02F7" w14:textId="77777777" w:rsidR="004431DC" w:rsidRDefault="004431DC" w:rsidP="004431DC">
      <w:pPr>
        <w:spacing w:after="0" w:line="240" w:lineRule="auto"/>
        <w:jc w:val="both"/>
        <w:rPr>
          <w:rFonts w:ascii="Times New Roman" w:hAnsi="Times New Roman"/>
          <w:b/>
          <w:sz w:val="24"/>
          <w:szCs w:val="24"/>
        </w:rPr>
      </w:pPr>
    </w:p>
    <w:p w14:paraId="5A7DAD39" w14:textId="77777777" w:rsidR="004431DC" w:rsidRDefault="004431DC" w:rsidP="004431DC">
      <w:pPr>
        <w:spacing w:after="0" w:line="240" w:lineRule="auto"/>
        <w:jc w:val="both"/>
        <w:rPr>
          <w:rFonts w:ascii="Times New Roman" w:hAnsi="Times New Roman"/>
          <w:b/>
          <w:sz w:val="24"/>
          <w:szCs w:val="24"/>
        </w:rPr>
      </w:pPr>
    </w:p>
    <w:p w14:paraId="226B4856" w14:textId="77777777" w:rsidR="004431DC" w:rsidRDefault="004431DC" w:rsidP="004431DC">
      <w:pPr>
        <w:spacing w:after="0" w:line="240" w:lineRule="auto"/>
        <w:jc w:val="both"/>
        <w:rPr>
          <w:rFonts w:ascii="Times New Roman" w:hAnsi="Times New Roman"/>
          <w:sz w:val="24"/>
          <w:szCs w:val="24"/>
        </w:rPr>
      </w:pPr>
      <w:r>
        <w:rPr>
          <w:rFonts w:ascii="Times New Roman" w:hAnsi="Times New Roman"/>
          <w:b/>
          <w:sz w:val="24"/>
          <w:szCs w:val="24"/>
        </w:rPr>
        <w:t>b)</w:t>
      </w:r>
      <w:r>
        <w:rPr>
          <w:rFonts w:ascii="Times New Roman" w:hAnsi="Times New Roman"/>
          <w:sz w:val="24"/>
          <w:szCs w:val="24"/>
        </w:rPr>
        <w:t xml:space="preserve"> Enlistar los de mayor monto de disponibilidad, relacionando aquéllos que conforman el 80% de las disponibilidades:</w:t>
      </w:r>
    </w:p>
    <w:p w14:paraId="08C2E2E9" w14:textId="77777777" w:rsidR="004431DC" w:rsidRDefault="004431DC" w:rsidP="004431DC">
      <w:pPr>
        <w:spacing w:after="0" w:line="240" w:lineRule="auto"/>
        <w:jc w:val="both"/>
        <w:rPr>
          <w:rFonts w:ascii="Times New Roman" w:hAnsi="Times New Roman"/>
          <w:sz w:val="24"/>
          <w:szCs w:val="24"/>
        </w:rPr>
      </w:pPr>
    </w:p>
    <w:p w14:paraId="3787CC0D" w14:textId="77777777" w:rsidR="004431DC" w:rsidRDefault="004431DC" w:rsidP="004431DC">
      <w:pPr>
        <w:spacing w:after="0" w:line="240" w:lineRule="auto"/>
        <w:jc w:val="both"/>
        <w:rPr>
          <w:rFonts w:ascii="Times New Roman" w:hAnsi="Times New Roman"/>
          <w:sz w:val="24"/>
          <w:szCs w:val="24"/>
          <w:u w:val="single"/>
        </w:rPr>
      </w:pPr>
      <w:r>
        <w:rPr>
          <w:rFonts w:ascii="Times New Roman" w:hAnsi="Times New Roman"/>
          <w:sz w:val="24"/>
          <w:szCs w:val="24"/>
          <w:u w:val="single"/>
        </w:rPr>
        <w:t>No aplica.</w:t>
      </w:r>
    </w:p>
    <w:p w14:paraId="52A3B017" w14:textId="77777777" w:rsidR="004431DC" w:rsidRDefault="004431DC" w:rsidP="000C3365">
      <w:pPr>
        <w:pStyle w:val="Ttulo2"/>
        <w:rPr>
          <w:rFonts w:asciiTheme="minorHAnsi" w:hAnsiTheme="minorHAnsi" w:cstheme="minorHAnsi"/>
          <w:b/>
          <w:color w:val="auto"/>
          <w:sz w:val="22"/>
        </w:rPr>
      </w:pPr>
    </w:p>
    <w:p w14:paraId="2F60B1C6" w14:textId="0BD056EE" w:rsidR="007D1E76" w:rsidRPr="000C3365" w:rsidRDefault="002722DD" w:rsidP="000C3365">
      <w:pPr>
        <w:pStyle w:val="Ttulo2"/>
        <w:rPr>
          <w:rFonts w:asciiTheme="minorHAnsi" w:hAnsiTheme="minorHAnsi" w:cstheme="minorHAnsi"/>
          <w:b/>
          <w:color w:val="auto"/>
          <w:sz w:val="22"/>
        </w:rPr>
      </w:pPr>
      <w:r>
        <w:rPr>
          <w:rFonts w:asciiTheme="minorHAnsi" w:hAnsiTheme="minorHAnsi" w:cstheme="minorHAnsi"/>
          <w:b/>
          <w:color w:val="auto"/>
          <w:sz w:val="22"/>
        </w:rPr>
        <w:t>9</w:t>
      </w:r>
      <w:r w:rsidR="007D1E76" w:rsidRPr="000C3365">
        <w:rPr>
          <w:rFonts w:asciiTheme="minorHAnsi" w:hAnsiTheme="minorHAnsi" w:cstheme="minorHAnsi"/>
          <w:b/>
          <w:color w:val="auto"/>
          <w:sz w:val="22"/>
        </w:rPr>
        <w:t>. Reporte de la Recaudación:</w:t>
      </w:r>
      <w:bookmarkEnd w:id="8"/>
    </w:p>
    <w:p w14:paraId="2B90D2EC" w14:textId="77777777" w:rsidR="007D1E76" w:rsidRPr="00E74967" w:rsidRDefault="007D1E76" w:rsidP="00CB41C4">
      <w:pPr>
        <w:tabs>
          <w:tab w:val="left" w:leader="underscore" w:pos="9639"/>
        </w:tabs>
        <w:spacing w:after="0" w:line="240" w:lineRule="auto"/>
        <w:jc w:val="both"/>
        <w:rPr>
          <w:rFonts w:cs="Calibri"/>
        </w:rPr>
      </w:pPr>
    </w:p>
    <w:p w14:paraId="1321FCBA" w14:textId="77777777" w:rsidR="003125F6" w:rsidRDefault="003125F6" w:rsidP="003125F6">
      <w:pPr>
        <w:spacing w:after="0" w:line="240" w:lineRule="auto"/>
        <w:jc w:val="both"/>
        <w:rPr>
          <w:rFonts w:ascii="Times New Roman" w:hAnsi="Times New Roman"/>
          <w:sz w:val="24"/>
          <w:szCs w:val="24"/>
        </w:rPr>
      </w:pPr>
      <w:r>
        <w:rPr>
          <w:rFonts w:ascii="Times New Roman" w:hAnsi="Times New Roman"/>
          <w:b/>
          <w:sz w:val="24"/>
          <w:szCs w:val="24"/>
        </w:rPr>
        <w:t>a)</w:t>
      </w:r>
      <w:r>
        <w:rPr>
          <w:rFonts w:ascii="Times New Roman" w:hAnsi="Times New Roman"/>
          <w:sz w:val="24"/>
          <w:szCs w:val="24"/>
        </w:rPr>
        <w:t xml:space="preserve"> Análisis del comportamiento de la recaudación correspondiente al ente público o cualquier tipo de ingreso, de forma separada los ingresos locales de los federales:</w:t>
      </w:r>
    </w:p>
    <w:p w14:paraId="19E939DF" w14:textId="77777777" w:rsidR="003125F6" w:rsidRDefault="003125F6" w:rsidP="003125F6">
      <w:pPr>
        <w:spacing w:after="0" w:line="240" w:lineRule="auto"/>
        <w:jc w:val="both"/>
        <w:rPr>
          <w:rFonts w:ascii="Times New Roman" w:hAnsi="Times New Roman"/>
          <w:sz w:val="24"/>
          <w:szCs w:val="24"/>
        </w:rPr>
      </w:pPr>
    </w:p>
    <w:p w14:paraId="235DF2BC" w14:textId="77777777" w:rsidR="003125F6" w:rsidRDefault="003125F6" w:rsidP="003125F6">
      <w:pPr>
        <w:spacing w:after="0" w:line="240" w:lineRule="auto"/>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Alcance____________________Neto______________Por</w:t>
      </w:r>
      <w:proofErr w:type="spellEnd"/>
      <w:r>
        <w:rPr>
          <w:rFonts w:ascii="Times New Roman" w:hAnsi="Times New Roman"/>
          <w:sz w:val="24"/>
          <w:szCs w:val="24"/>
        </w:rPr>
        <w:t xml:space="preserve"> Recaudar </w:t>
      </w:r>
    </w:p>
    <w:p w14:paraId="6635DE27" w14:textId="340D916D" w:rsidR="003125F6" w:rsidRDefault="00A00A58" w:rsidP="003125F6">
      <w:pPr>
        <w:spacing w:after="0" w:line="240" w:lineRule="auto"/>
        <w:jc w:val="both"/>
        <w:rPr>
          <w:rFonts w:ascii="Times New Roman" w:hAnsi="Times New Roman"/>
          <w:sz w:val="24"/>
          <w:szCs w:val="24"/>
        </w:rPr>
      </w:pPr>
      <w:r>
        <w:rPr>
          <w:rFonts w:ascii="Times New Roman" w:hAnsi="Times New Roman"/>
          <w:sz w:val="24"/>
          <w:szCs w:val="24"/>
        </w:rPr>
        <w:t xml:space="preserve">Locales:             </w:t>
      </w:r>
      <w:r w:rsidR="00067F0D">
        <w:rPr>
          <w:rFonts w:ascii="Times New Roman" w:hAnsi="Times New Roman"/>
          <w:sz w:val="24"/>
          <w:szCs w:val="24"/>
        </w:rPr>
        <w:t>6</w:t>
      </w:r>
      <w:r w:rsidR="00AC2368">
        <w:rPr>
          <w:rFonts w:ascii="Times New Roman" w:hAnsi="Times New Roman"/>
          <w:sz w:val="24"/>
          <w:szCs w:val="24"/>
        </w:rPr>
        <w:t>9,927,745.80</w:t>
      </w:r>
      <w:r w:rsidR="003125F6">
        <w:rPr>
          <w:rFonts w:ascii="Times New Roman" w:hAnsi="Times New Roman"/>
          <w:sz w:val="24"/>
          <w:szCs w:val="24"/>
        </w:rPr>
        <w:t xml:space="preserve">                          </w:t>
      </w:r>
      <w:r w:rsidR="00CC2749">
        <w:rPr>
          <w:rFonts w:ascii="Times New Roman" w:hAnsi="Times New Roman"/>
          <w:sz w:val="24"/>
          <w:szCs w:val="24"/>
        </w:rPr>
        <w:t xml:space="preserve">  </w:t>
      </w:r>
      <w:r w:rsidR="003125F6">
        <w:rPr>
          <w:rFonts w:ascii="Times New Roman" w:hAnsi="Times New Roman"/>
          <w:sz w:val="24"/>
          <w:szCs w:val="24"/>
        </w:rPr>
        <w:t xml:space="preserve"> </w:t>
      </w:r>
      <w:r w:rsidR="00D74E63">
        <w:rPr>
          <w:rFonts w:ascii="Times New Roman" w:hAnsi="Times New Roman"/>
          <w:sz w:val="24"/>
          <w:szCs w:val="24"/>
        </w:rPr>
        <w:t xml:space="preserve"> </w:t>
      </w:r>
      <w:r w:rsidR="00AC2368">
        <w:rPr>
          <w:rFonts w:ascii="Times New Roman" w:hAnsi="Times New Roman"/>
          <w:sz w:val="24"/>
          <w:szCs w:val="24"/>
        </w:rPr>
        <w:t>55,960,577.39</w:t>
      </w:r>
      <w:r w:rsidR="003125F6">
        <w:rPr>
          <w:rFonts w:ascii="Times New Roman" w:hAnsi="Times New Roman"/>
          <w:sz w:val="24"/>
          <w:szCs w:val="24"/>
        </w:rPr>
        <w:t xml:space="preserve">                           </w:t>
      </w:r>
      <w:r w:rsidR="00175F34">
        <w:rPr>
          <w:rFonts w:ascii="Times New Roman" w:hAnsi="Times New Roman"/>
          <w:sz w:val="24"/>
          <w:szCs w:val="24"/>
        </w:rPr>
        <w:t>19.98</w:t>
      </w:r>
      <w:r w:rsidR="003125F6">
        <w:rPr>
          <w:rFonts w:ascii="Times New Roman" w:hAnsi="Times New Roman"/>
          <w:sz w:val="24"/>
          <w:szCs w:val="24"/>
        </w:rPr>
        <w:t>%</w:t>
      </w:r>
    </w:p>
    <w:p w14:paraId="3B985F6D" w14:textId="6924409A" w:rsidR="003125F6" w:rsidRDefault="003125F6" w:rsidP="003125F6">
      <w:pPr>
        <w:spacing w:after="0" w:line="240" w:lineRule="auto"/>
        <w:jc w:val="both"/>
        <w:rPr>
          <w:rFonts w:ascii="Times New Roman" w:hAnsi="Times New Roman"/>
          <w:sz w:val="24"/>
          <w:szCs w:val="24"/>
        </w:rPr>
      </w:pPr>
      <w:r>
        <w:rPr>
          <w:rFonts w:ascii="Times New Roman" w:hAnsi="Times New Roman"/>
          <w:sz w:val="24"/>
          <w:szCs w:val="24"/>
        </w:rPr>
        <w:t>F</w:t>
      </w:r>
      <w:r w:rsidR="00A00A58">
        <w:rPr>
          <w:rFonts w:ascii="Times New Roman" w:hAnsi="Times New Roman"/>
          <w:sz w:val="24"/>
          <w:szCs w:val="24"/>
        </w:rPr>
        <w:t xml:space="preserve">ederales:        </w:t>
      </w:r>
      <w:r w:rsidR="00830950">
        <w:rPr>
          <w:rFonts w:ascii="Times New Roman" w:hAnsi="Times New Roman"/>
          <w:sz w:val="24"/>
          <w:szCs w:val="24"/>
        </w:rPr>
        <w:t>26</w:t>
      </w:r>
      <w:r w:rsidR="00AC2368">
        <w:rPr>
          <w:rFonts w:ascii="Times New Roman" w:hAnsi="Times New Roman"/>
          <w:sz w:val="24"/>
          <w:szCs w:val="24"/>
        </w:rPr>
        <w:t>0,253,746.39</w:t>
      </w:r>
      <w:r>
        <w:rPr>
          <w:rFonts w:ascii="Times New Roman" w:hAnsi="Times New Roman"/>
          <w:sz w:val="24"/>
          <w:szCs w:val="24"/>
        </w:rPr>
        <w:t xml:space="preserve">                          </w:t>
      </w:r>
      <w:r w:rsidR="00D74E63">
        <w:rPr>
          <w:rFonts w:ascii="Times New Roman" w:hAnsi="Times New Roman"/>
          <w:sz w:val="24"/>
          <w:szCs w:val="24"/>
        </w:rPr>
        <w:t xml:space="preserve">  203,378,433.00</w:t>
      </w:r>
      <w:r w:rsidR="00C54235">
        <w:rPr>
          <w:rFonts w:ascii="Times New Roman" w:hAnsi="Times New Roman"/>
          <w:sz w:val="24"/>
          <w:szCs w:val="24"/>
        </w:rPr>
        <w:t xml:space="preserve">       </w:t>
      </w:r>
      <w:r w:rsidR="00F948EA">
        <w:rPr>
          <w:rFonts w:ascii="Times New Roman" w:hAnsi="Times New Roman"/>
          <w:sz w:val="24"/>
          <w:szCs w:val="24"/>
        </w:rPr>
        <w:t xml:space="preserve"> </w:t>
      </w:r>
      <w:r w:rsidR="00175F34">
        <w:rPr>
          <w:rFonts w:ascii="Times New Roman" w:hAnsi="Times New Roman"/>
          <w:sz w:val="24"/>
          <w:szCs w:val="24"/>
        </w:rPr>
        <w:t xml:space="preserve">                   21.85</w:t>
      </w:r>
      <w:r>
        <w:rPr>
          <w:rFonts w:ascii="Times New Roman" w:hAnsi="Times New Roman"/>
          <w:sz w:val="24"/>
          <w:szCs w:val="24"/>
        </w:rPr>
        <w:t>%</w:t>
      </w:r>
    </w:p>
    <w:p w14:paraId="5F91A998" w14:textId="312C0A6F" w:rsidR="003125F6" w:rsidRDefault="003125F6" w:rsidP="003125F6">
      <w:pPr>
        <w:spacing w:after="0" w:line="240" w:lineRule="auto"/>
        <w:jc w:val="both"/>
        <w:rPr>
          <w:rFonts w:ascii="Times New Roman" w:hAnsi="Times New Roman"/>
          <w:sz w:val="24"/>
          <w:szCs w:val="24"/>
        </w:rPr>
      </w:pPr>
      <w:r>
        <w:rPr>
          <w:rFonts w:ascii="Times New Roman" w:hAnsi="Times New Roman"/>
          <w:sz w:val="24"/>
          <w:szCs w:val="24"/>
        </w:rPr>
        <w:t xml:space="preserve">Estatales:         </w:t>
      </w:r>
      <w:r w:rsidR="00A00A58">
        <w:rPr>
          <w:rFonts w:ascii="Times New Roman" w:hAnsi="Times New Roman"/>
          <w:sz w:val="24"/>
          <w:szCs w:val="24"/>
        </w:rPr>
        <w:t xml:space="preserve">  </w:t>
      </w:r>
      <w:r w:rsidR="00830950">
        <w:rPr>
          <w:rFonts w:ascii="Times New Roman" w:hAnsi="Times New Roman"/>
          <w:sz w:val="24"/>
          <w:szCs w:val="24"/>
        </w:rPr>
        <w:t>1</w:t>
      </w:r>
      <w:r w:rsidR="00AC2368">
        <w:rPr>
          <w:rFonts w:ascii="Times New Roman" w:hAnsi="Times New Roman"/>
          <w:sz w:val="24"/>
          <w:szCs w:val="24"/>
        </w:rPr>
        <w:t>2,054,197.73</w:t>
      </w:r>
      <w:r w:rsidR="00A00A58">
        <w:rPr>
          <w:rFonts w:ascii="Times New Roman" w:hAnsi="Times New Roman"/>
          <w:sz w:val="24"/>
          <w:szCs w:val="24"/>
        </w:rPr>
        <w:t xml:space="preserve">                     </w:t>
      </w:r>
      <w:r>
        <w:rPr>
          <w:rFonts w:ascii="Times New Roman" w:hAnsi="Times New Roman"/>
          <w:sz w:val="24"/>
          <w:szCs w:val="24"/>
        </w:rPr>
        <w:t xml:space="preserve">            </w:t>
      </w:r>
      <w:r w:rsidR="00AC2368">
        <w:rPr>
          <w:rFonts w:ascii="Times New Roman" w:hAnsi="Times New Roman"/>
          <w:sz w:val="24"/>
          <w:szCs w:val="24"/>
        </w:rPr>
        <w:t>1,608,516.81</w:t>
      </w:r>
      <w:r>
        <w:rPr>
          <w:rFonts w:ascii="Times New Roman" w:hAnsi="Times New Roman"/>
          <w:sz w:val="24"/>
          <w:szCs w:val="24"/>
        </w:rPr>
        <w:t xml:space="preserve">             </w:t>
      </w:r>
      <w:r w:rsidR="00F948EA">
        <w:rPr>
          <w:rFonts w:ascii="Times New Roman" w:hAnsi="Times New Roman"/>
          <w:sz w:val="24"/>
          <w:szCs w:val="24"/>
        </w:rPr>
        <w:t xml:space="preserve">    </w:t>
      </w:r>
      <w:r w:rsidR="007A5B1C">
        <w:rPr>
          <w:rFonts w:ascii="Times New Roman" w:hAnsi="Times New Roman"/>
          <w:sz w:val="24"/>
          <w:szCs w:val="24"/>
        </w:rPr>
        <w:t xml:space="preserve">      </w:t>
      </w:r>
      <w:r w:rsidR="00B421DC">
        <w:rPr>
          <w:rFonts w:ascii="Times New Roman" w:hAnsi="Times New Roman"/>
          <w:sz w:val="24"/>
          <w:szCs w:val="24"/>
        </w:rPr>
        <w:t xml:space="preserve">  </w:t>
      </w:r>
      <w:r w:rsidR="00DD4DFE">
        <w:rPr>
          <w:rFonts w:ascii="Times New Roman" w:hAnsi="Times New Roman"/>
          <w:sz w:val="24"/>
          <w:szCs w:val="24"/>
        </w:rPr>
        <w:t xml:space="preserve"> </w:t>
      </w:r>
      <w:r w:rsidR="00175F34">
        <w:rPr>
          <w:rFonts w:ascii="Times New Roman" w:hAnsi="Times New Roman"/>
          <w:sz w:val="24"/>
          <w:szCs w:val="24"/>
        </w:rPr>
        <w:t>86.66%</w:t>
      </w:r>
      <w:r w:rsidR="00F948EA">
        <w:rPr>
          <w:rFonts w:ascii="Times New Roman" w:hAnsi="Times New Roman"/>
          <w:sz w:val="24"/>
          <w:szCs w:val="24"/>
        </w:rPr>
        <w:t xml:space="preserve">                 </w:t>
      </w:r>
    </w:p>
    <w:p w14:paraId="7224139E" w14:textId="3A975ABA" w:rsidR="003125F6" w:rsidRDefault="00AC2368" w:rsidP="003125F6">
      <w:pPr>
        <w:spacing w:after="0" w:line="240" w:lineRule="auto"/>
        <w:jc w:val="both"/>
        <w:rPr>
          <w:rFonts w:ascii="Times New Roman" w:hAnsi="Times New Roman"/>
          <w:sz w:val="24"/>
          <w:szCs w:val="24"/>
        </w:rPr>
      </w:pPr>
      <w:r>
        <w:rPr>
          <w:rFonts w:ascii="Times New Roman" w:hAnsi="Times New Roman"/>
          <w:sz w:val="24"/>
          <w:szCs w:val="24"/>
        </w:rPr>
        <w:t>Re</w:t>
      </w:r>
      <w:r w:rsidR="00E1366E">
        <w:rPr>
          <w:rFonts w:ascii="Times New Roman" w:hAnsi="Times New Roman"/>
          <w:sz w:val="24"/>
          <w:szCs w:val="24"/>
        </w:rPr>
        <w:t>mante</w:t>
      </w:r>
      <w:r w:rsidR="003125F6">
        <w:rPr>
          <w:rFonts w:ascii="Times New Roman" w:hAnsi="Times New Roman"/>
          <w:sz w:val="24"/>
          <w:szCs w:val="24"/>
        </w:rPr>
        <w:t xml:space="preserve">              </w:t>
      </w:r>
      <w:r w:rsidR="00E1366E">
        <w:rPr>
          <w:rFonts w:ascii="Times New Roman" w:hAnsi="Times New Roman"/>
          <w:sz w:val="24"/>
          <w:szCs w:val="24"/>
        </w:rPr>
        <w:t>1,398,587.08</w:t>
      </w:r>
      <w:r w:rsidR="003125F6">
        <w:rPr>
          <w:rFonts w:ascii="Times New Roman" w:hAnsi="Times New Roman"/>
          <w:sz w:val="24"/>
          <w:szCs w:val="24"/>
        </w:rPr>
        <w:t xml:space="preserve">         </w:t>
      </w:r>
      <w:r w:rsidR="00E1366E">
        <w:rPr>
          <w:rFonts w:ascii="Times New Roman" w:hAnsi="Times New Roman"/>
          <w:sz w:val="24"/>
          <w:szCs w:val="24"/>
        </w:rPr>
        <w:t xml:space="preserve">                        1,398,587.08                            </w:t>
      </w:r>
      <w:r w:rsidR="00175F34">
        <w:rPr>
          <w:rFonts w:ascii="Times New Roman" w:hAnsi="Times New Roman"/>
          <w:sz w:val="24"/>
          <w:szCs w:val="24"/>
        </w:rPr>
        <w:t>0.00%</w:t>
      </w:r>
      <w:r w:rsidR="00E1366E">
        <w:rPr>
          <w:rFonts w:ascii="Times New Roman" w:hAnsi="Times New Roman"/>
          <w:sz w:val="24"/>
          <w:szCs w:val="24"/>
        </w:rPr>
        <w:t xml:space="preserve">   </w:t>
      </w:r>
      <w:r w:rsidR="003125F6">
        <w:rPr>
          <w:rFonts w:ascii="Times New Roman" w:hAnsi="Times New Roman"/>
          <w:sz w:val="24"/>
          <w:szCs w:val="24"/>
        </w:rPr>
        <w:t xml:space="preserve">  </w:t>
      </w:r>
      <w:r w:rsidR="007A5B1C">
        <w:rPr>
          <w:rFonts w:ascii="Times New Roman" w:hAnsi="Times New Roman"/>
          <w:sz w:val="24"/>
          <w:szCs w:val="24"/>
        </w:rPr>
        <w:t xml:space="preserve">  </w:t>
      </w:r>
      <w:r w:rsidR="00DD4DFE">
        <w:rPr>
          <w:rFonts w:ascii="Times New Roman" w:hAnsi="Times New Roman"/>
          <w:sz w:val="24"/>
          <w:szCs w:val="24"/>
        </w:rPr>
        <w:t xml:space="preserve">                 </w:t>
      </w:r>
    </w:p>
    <w:p w14:paraId="07D5FBF8" w14:textId="77777777" w:rsidR="007A5B1C" w:rsidRDefault="007A5B1C" w:rsidP="003125F6">
      <w:pPr>
        <w:spacing w:after="0" w:line="240" w:lineRule="auto"/>
        <w:jc w:val="both"/>
        <w:rPr>
          <w:rFonts w:ascii="Times New Roman" w:hAnsi="Times New Roman"/>
          <w:b/>
          <w:sz w:val="24"/>
          <w:szCs w:val="24"/>
        </w:rPr>
      </w:pPr>
    </w:p>
    <w:p w14:paraId="5AF150D1" w14:textId="77777777" w:rsidR="007A5B1C" w:rsidRDefault="007A5B1C" w:rsidP="003125F6">
      <w:pPr>
        <w:spacing w:after="0" w:line="240" w:lineRule="auto"/>
        <w:jc w:val="both"/>
        <w:rPr>
          <w:rFonts w:ascii="Times New Roman" w:hAnsi="Times New Roman"/>
          <w:b/>
          <w:sz w:val="24"/>
          <w:szCs w:val="24"/>
        </w:rPr>
      </w:pPr>
    </w:p>
    <w:p w14:paraId="3CF1A68A" w14:textId="39646130" w:rsidR="003125F6" w:rsidRDefault="003125F6" w:rsidP="003125F6">
      <w:pPr>
        <w:spacing w:after="0" w:line="240" w:lineRule="auto"/>
        <w:jc w:val="both"/>
        <w:rPr>
          <w:rFonts w:ascii="Times New Roman" w:hAnsi="Times New Roman"/>
          <w:sz w:val="24"/>
          <w:szCs w:val="24"/>
        </w:rPr>
      </w:pPr>
      <w:r>
        <w:rPr>
          <w:rFonts w:ascii="Times New Roman" w:hAnsi="Times New Roman"/>
          <w:b/>
          <w:sz w:val="24"/>
          <w:szCs w:val="24"/>
        </w:rPr>
        <w:t>b)</w:t>
      </w:r>
      <w:r>
        <w:rPr>
          <w:rFonts w:ascii="Times New Roman" w:hAnsi="Times New Roman"/>
          <w:sz w:val="24"/>
          <w:szCs w:val="24"/>
        </w:rPr>
        <w:t xml:space="preserve"> Proyección de la recaudación de ingresos en el mediano plazo:</w:t>
      </w:r>
    </w:p>
    <w:p w14:paraId="1D8ED97F" w14:textId="77777777" w:rsidR="003125F6" w:rsidRDefault="003125F6" w:rsidP="003125F6">
      <w:pPr>
        <w:spacing w:after="0" w:line="240" w:lineRule="auto"/>
        <w:jc w:val="both"/>
        <w:rPr>
          <w:rFonts w:ascii="Times New Roman" w:hAnsi="Times New Roman"/>
          <w:sz w:val="24"/>
          <w:szCs w:val="24"/>
        </w:rPr>
      </w:pPr>
    </w:p>
    <w:p w14:paraId="0C3A9D0E" w14:textId="77777777" w:rsidR="003125F6" w:rsidRDefault="003125F6" w:rsidP="003125F6">
      <w:pPr>
        <w:spacing w:after="0" w:line="240" w:lineRule="auto"/>
        <w:jc w:val="both"/>
        <w:rPr>
          <w:rFonts w:ascii="Times New Roman" w:hAnsi="Times New Roman"/>
          <w:sz w:val="24"/>
          <w:szCs w:val="24"/>
        </w:rPr>
      </w:pPr>
      <w:r>
        <w:rPr>
          <w:rFonts w:ascii="Times New Roman" w:hAnsi="Times New Roman"/>
          <w:sz w:val="24"/>
          <w:szCs w:val="24"/>
        </w:rPr>
        <w:t xml:space="preserve">                                 Total___________________ Por Recaudar</w:t>
      </w:r>
    </w:p>
    <w:p w14:paraId="3FA7D33D" w14:textId="6B0346A3" w:rsidR="003125F6" w:rsidRDefault="00D74E63" w:rsidP="003125F6">
      <w:pPr>
        <w:spacing w:after="0" w:line="240" w:lineRule="auto"/>
        <w:jc w:val="both"/>
        <w:rPr>
          <w:rFonts w:ascii="Times New Roman" w:hAnsi="Times New Roman"/>
          <w:b/>
          <w:sz w:val="24"/>
          <w:szCs w:val="24"/>
        </w:rPr>
      </w:pPr>
      <w:r>
        <w:rPr>
          <w:rFonts w:ascii="Times New Roman" w:hAnsi="Times New Roman"/>
          <w:sz w:val="24"/>
          <w:szCs w:val="24"/>
        </w:rPr>
        <w:tab/>
        <w:t xml:space="preserve">              343,634,277</w:t>
      </w:r>
      <w:r w:rsidR="009F35DB">
        <w:rPr>
          <w:rFonts w:ascii="Times New Roman" w:hAnsi="Times New Roman"/>
          <w:sz w:val="24"/>
          <w:szCs w:val="24"/>
        </w:rPr>
        <w:t>.00</w:t>
      </w:r>
      <w:r w:rsidR="003125F6">
        <w:rPr>
          <w:rFonts w:ascii="Times New Roman" w:hAnsi="Times New Roman"/>
          <w:sz w:val="24"/>
          <w:szCs w:val="24"/>
        </w:rPr>
        <w:t xml:space="preserve">                            </w:t>
      </w:r>
      <w:r>
        <w:rPr>
          <w:rFonts w:ascii="Times New Roman" w:hAnsi="Times New Roman"/>
          <w:sz w:val="24"/>
          <w:szCs w:val="24"/>
        </w:rPr>
        <w:t>81,288,163.00</w:t>
      </w:r>
      <w:r w:rsidR="00DD4DFE">
        <w:rPr>
          <w:rFonts w:ascii="Times New Roman" w:hAnsi="Times New Roman"/>
          <w:sz w:val="24"/>
          <w:szCs w:val="24"/>
        </w:rPr>
        <w:t xml:space="preserve">                        </w:t>
      </w:r>
      <w:r w:rsidR="003125F6">
        <w:rPr>
          <w:rFonts w:ascii="Times New Roman" w:hAnsi="Times New Roman"/>
          <w:sz w:val="24"/>
          <w:szCs w:val="24"/>
        </w:rPr>
        <w:tab/>
      </w:r>
      <w:r w:rsidR="00175F34">
        <w:rPr>
          <w:rFonts w:ascii="Times New Roman" w:hAnsi="Times New Roman"/>
          <w:sz w:val="24"/>
          <w:szCs w:val="24"/>
        </w:rPr>
        <w:t>23.66</w:t>
      </w:r>
      <w:r w:rsidR="00B04404">
        <w:rPr>
          <w:rFonts w:ascii="Times New Roman" w:hAnsi="Times New Roman"/>
          <w:sz w:val="24"/>
          <w:szCs w:val="24"/>
        </w:rPr>
        <w:t>%</w:t>
      </w:r>
      <w:r w:rsidR="003125F6">
        <w:rPr>
          <w:rFonts w:ascii="Times New Roman" w:hAnsi="Times New Roman"/>
          <w:sz w:val="24"/>
          <w:szCs w:val="24"/>
        </w:rPr>
        <w:tab/>
      </w:r>
    </w:p>
    <w:p w14:paraId="26FDB1A9" w14:textId="77777777" w:rsidR="00231FBE" w:rsidRPr="00E74967" w:rsidRDefault="00231FBE" w:rsidP="00CB41C4">
      <w:pPr>
        <w:tabs>
          <w:tab w:val="left" w:leader="underscore" w:pos="9639"/>
        </w:tabs>
        <w:spacing w:after="0" w:line="240" w:lineRule="auto"/>
        <w:jc w:val="both"/>
        <w:rPr>
          <w:rFonts w:cs="Calibri"/>
        </w:rPr>
      </w:pPr>
    </w:p>
    <w:p w14:paraId="2D68C3FC" w14:textId="7BAEB103" w:rsidR="007D1E76" w:rsidRPr="000C3365" w:rsidRDefault="007D1E76" w:rsidP="000C3365">
      <w:pPr>
        <w:pStyle w:val="Ttulo2"/>
        <w:rPr>
          <w:rFonts w:asciiTheme="minorHAnsi" w:hAnsiTheme="minorHAnsi" w:cstheme="minorHAnsi"/>
          <w:b/>
          <w:color w:val="auto"/>
          <w:sz w:val="22"/>
        </w:rPr>
      </w:pPr>
      <w:bookmarkStart w:id="9" w:name="_Toc161472875"/>
      <w:r w:rsidRPr="000C3365">
        <w:rPr>
          <w:rFonts w:asciiTheme="minorHAnsi" w:hAnsiTheme="minorHAnsi" w:cstheme="minorHAnsi"/>
          <w:b/>
          <w:color w:val="auto"/>
          <w:sz w:val="22"/>
        </w:rPr>
        <w:t>1</w:t>
      </w:r>
      <w:r w:rsidR="00106EE9">
        <w:rPr>
          <w:rFonts w:asciiTheme="minorHAnsi" w:hAnsiTheme="minorHAnsi" w:cstheme="minorHAnsi"/>
          <w:b/>
          <w:color w:val="auto"/>
          <w:sz w:val="22"/>
        </w:rPr>
        <w:t>0</w:t>
      </w:r>
      <w:r w:rsidRPr="000C3365">
        <w:rPr>
          <w:rFonts w:asciiTheme="minorHAnsi" w:hAnsiTheme="minorHAnsi" w:cstheme="minorHAnsi"/>
          <w:b/>
          <w:color w:val="auto"/>
          <w:sz w:val="22"/>
        </w:rPr>
        <w:t>. Información sobre la Deuda y el R</w:t>
      </w:r>
      <w:r w:rsidR="005E231E" w:rsidRPr="000C3365">
        <w:rPr>
          <w:rFonts w:asciiTheme="minorHAnsi" w:hAnsiTheme="minorHAnsi" w:cstheme="minorHAnsi"/>
          <w:b/>
          <w:color w:val="auto"/>
          <w:sz w:val="22"/>
        </w:rPr>
        <w:t>eporte Analítico de la Deuda:</w:t>
      </w:r>
      <w:bookmarkEnd w:id="9"/>
    </w:p>
    <w:p w14:paraId="27337031" w14:textId="77777777" w:rsidR="007D1E76" w:rsidRPr="00E74967" w:rsidRDefault="007D1E76" w:rsidP="00CB41C4">
      <w:pPr>
        <w:tabs>
          <w:tab w:val="left" w:leader="underscore" w:pos="9639"/>
        </w:tabs>
        <w:spacing w:after="0" w:line="240" w:lineRule="auto"/>
        <w:jc w:val="both"/>
        <w:rPr>
          <w:rFonts w:cs="Calibri"/>
        </w:rPr>
      </w:pPr>
      <w:bookmarkStart w:id="10" w:name="_GoBack"/>
      <w:bookmarkEnd w:id="10"/>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E11CC12" w:rsidR="007D1E76" w:rsidRPr="000C3365" w:rsidRDefault="007D1E76" w:rsidP="000C3365">
      <w:pPr>
        <w:pStyle w:val="Ttulo2"/>
        <w:rPr>
          <w:rFonts w:asciiTheme="minorHAnsi" w:hAnsiTheme="minorHAnsi" w:cstheme="minorHAnsi"/>
          <w:b/>
          <w:color w:val="auto"/>
          <w:sz w:val="22"/>
        </w:rPr>
      </w:pPr>
      <w:bookmarkStart w:id="11" w:name="_Toc161472876"/>
      <w:r w:rsidRPr="000C3365">
        <w:rPr>
          <w:rFonts w:asciiTheme="minorHAnsi" w:hAnsiTheme="minorHAnsi" w:cstheme="minorHAnsi"/>
          <w:b/>
          <w:color w:val="auto"/>
          <w:sz w:val="22"/>
        </w:rPr>
        <w:t>1</w:t>
      </w:r>
      <w:r w:rsidR="005F2900">
        <w:rPr>
          <w:rFonts w:asciiTheme="minorHAnsi" w:hAnsiTheme="minorHAnsi" w:cstheme="minorHAnsi"/>
          <w:b/>
          <w:color w:val="auto"/>
          <w:sz w:val="22"/>
        </w:rPr>
        <w:t>1</w:t>
      </w:r>
      <w:r w:rsidRPr="000C3365">
        <w:rPr>
          <w:rFonts w:asciiTheme="minorHAnsi" w:hAnsiTheme="minorHAnsi" w:cstheme="minorHAnsi"/>
          <w:b/>
          <w:color w:val="auto"/>
          <w:sz w:val="22"/>
        </w:rPr>
        <w:t>.</w:t>
      </w:r>
      <w:r w:rsidR="005E231E" w:rsidRPr="000C3365">
        <w:rPr>
          <w:rFonts w:asciiTheme="minorHAnsi" w:hAnsiTheme="minorHAnsi" w:cstheme="minorHAnsi"/>
          <w:b/>
          <w:color w:val="auto"/>
          <w:sz w:val="22"/>
        </w:rPr>
        <w:t xml:space="preserve"> Calificaciones otorgadas:</w:t>
      </w:r>
      <w:bookmarkEnd w:id="11"/>
    </w:p>
    <w:p w14:paraId="67197CE9" w14:textId="77777777" w:rsidR="007D1E76" w:rsidRPr="00E74967" w:rsidRDefault="007D1E76" w:rsidP="00CB41C4">
      <w:pPr>
        <w:tabs>
          <w:tab w:val="left" w:leader="underscore" w:pos="9639"/>
        </w:tabs>
        <w:spacing w:after="0" w:line="240" w:lineRule="auto"/>
        <w:jc w:val="both"/>
        <w:rPr>
          <w:rFonts w:cs="Calibri"/>
        </w:rPr>
      </w:pPr>
    </w:p>
    <w:p w14:paraId="35F3C08B" w14:textId="77777777" w:rsidR="003125F6" w:rsidRDefault="007D1E76" w:rsidP="003125F6">
      <w:pPr>
        <w:spacing w:after="0" w:line="240" w:lineRule="auto"/>
        <w:jc w:val="both"/>
        <w:rPr>
          <w:rFonts w:ascii="Times New Roman" w:hAnsi="Times New Roman"/>
          <w:sz w:val="24"/>
          <w:szCs w:val="24"/>
          <w:u w:val="single"/>
        </w:rPr>
      </w:pPr>
      <w:r w:rsidRPr="00E74967">
        <w:rPr>
          <w:rFonts w:cs="Calibri"/>
        </w:rPr>
        <w:t>Informar, tanto del ente público como cualquier transacción realizada, que haya sido sujeta a una calificación crediticia:</w:t>
      </w:r>
      <w:r w:rsidR="003125F6" w:rsidRPr="003125F6">
        <w:rPr>
          <w:rFonts w:ascii="Times New Roman" w:hAnsi="Times New Roman"/>
          <w:sz w:val="24"/>
          <w:szCs w:val="24"/>
          <w:u w:val="single"/>
        </w:rPr>
        <w:t xml:space="preserve"> </w:t>
      </w:r>
    </w:p>
    <w:p w14:paraId="1B7E2A99" w14:textId="77777777" w:rsidR="003125F6" w:rsidRDefault="003125F6" w:rsidP="003125F6">
      <w:pPr>
        <w:spacing w:after="0" w:line="240" w:lineRule="auto"/>
        <w:jc w:val="both"/>
        <w:rPr>
          <w:rFonts w:ascii="Times New Roman" w:hAnsi="Times New Roman"/>
          <w:sz w:val="24"/>
          <w:szCs w:val="24"/>
          <w:u w:val="single"/>
        </w:rPr>
      </w:pPr>
    </w:p>
    <w:p w14:paraId="366E2304" w14:textId="6802BD02" w:rsidR="003125F6" w:rsidRDefault="003125F6" w:rsidP="003125F6">
      <w:pPr>
        <w:spacing w:after="0" w:line="240" w:lineRule="auto"/>
        <w:jc w:val="both"/>
        <w:rPr>
          <w:rFonts w:ascii="Times New Roman" w:hAnsi="Times New Roman"/>
          <w:sz w:val="24"/>
          <w:szCs w:val="24"/>
          <w:u w:val="single"/>
        </w:rPr>
      </w:pPr>
      <w:r>
        <w:rPr>
          <w:rFonts w:ascii="Times New Roman" w:hAnsi="Times New Roman"/>
          <w:sz w:val="24"/>
          <w:szCs w:val="24"/>
          <w:u w:val="single"/>
        </w:rPr>
        <w:t>No se han realizado y/o no aplica.</w:t>
      </w:r>
    </w:p>
    <w:p w14:paraId="69F25506" w14:textId="6F2696A5" w:rsidR="007D1E76" w:rsidRPr="00E74967" w:rsidRDefault="007D1E76" w:rsidP="003125F6">
      <w:pPr>
        <w:tabs>
          <w:tab w:val="left" w:leader="underscore" w:pos="9639"/>
        </w:tabs>
        <w:spacing w:after="0" w:line="240" w:lineRule="auto"/>
        <w:jc w:val="both"/>
        <w:rPr>
          <w:rFonts w:cs="Calibri"/>
        </w:rPr>
      </w:pPr>
    </w:p>
    <w:p w14:paraId="10B4C763" w14:textId="7FFDB478" w:rsidR="007D1E76" w:rsidRPr="000C3365" w:rsidRDefault="007D1E76" w:rsidP="000C3365">
      <w:pPr>
        <w:pStyle w:val="Ttulo2"/>
        <w:rPr>
          <w:rFonts w:asciiTheme="minorHAnsi" w:hAnsiTheme="minorHAnsi" w:cstheme="minorHAnsi"/>
          <w:b/>
          <w:color w:val="auto"/>
          <w:sz w:val="22"/>
        </w:rPr>
      </w:pPr>
      <w:bookmarkStart w:id="12" w:name="_Toc161472877"/>
      <w:r w:rsidRPr="000C3365">
        <w:rPr>
          <w:rFonts w:asciiTheme="minorHAnsi" w:hAnsiTheme="minorHAnsi" w:cstheme="minorHAnsi"/>
          <w:b/>
          <w:color w:val="auto"/>
          <w:sz w:val="22"/>
        </w:rPr>
        <w:t>1</w:t>
      </w:r>
      <w:r w:rsidR="00F6759B">
        <w:rPr>
          <w:rFonts w:asciiTheme="minorHAnsi" w:hAnsiTheme="minorHAnsi" w:cstheme="minorHAnsi"/>
          <w:b/>
          <w:color w:val="auto"/>
          <w:sz w:val="22"/>
        </w:rPr>
        <w:t>2</w:t>
      </w:r>
      <w:r w:rsidRPr="000C3365">
        <w:rPr>
          <w:rFonts w:asciiTheme="minorHAnsi" w:hAnsiTheme="minorHAnsi" w:cstheme="minorHAnsi"/>
          <w:b/>
          <w:color w:val="auto"/>
          <w:sz w:val="22"/>
        </w:rPr>
        <w:t>. Proceso de Mejora:</w:t>
      </w:r>
      <w:bookmarkEnd w:id="12"/>
    </w:p>
    <w:p w14:paraId="0251CC47" w14:textId="77777777" w:rsidR="007D1E76" w:rsidRPr="00E74967" w:rsidRDefault="007D1E76" w:rsidP="00CB41C4">
      <w:pPr>
        <w:tabs>
          <w:tab w:val="left" w:leader="underscore" w:pos="9639"/>
        </w:tabs>
        <w:spacing w:after="0" w:line="240" w:lineRule="auto"/>
        <w:jc w:val="both"/>
        <w:rPr>
          <w:rFonts w:cs="Calibri"/>
        </w:rPr>
      </w:pPr>
    </w:p>
    <w:p w14:paraId="71812487" w14:textId="77777777" w:rsidR="003125F6" w:rsidRDefault="003125F6" w:rsidP="003125F6">
      <w:pPr>
        <w:spacing w:after="0" w:line="240" w:lineRule="auto"/>
        <w:jc w:val="both"/>
        <w:rPr>
          <w:rFonts w:ascii="Times New Roman" w:hAnsi="Times New Roman"/>
          <w:sz w:val="24"/>
          <w:szCs w:val="24"/>
        </w:rPr>
      </w:pPr>
      <w:r>
        <w:rPr>
          <w:rFonts w:ascii="Times New Roman" w:hAnsi="Times New Roman"/>
          <w:sz w:val="24"/>
          <w:szCs w:val="24"/>
        </w:rPr>
        <w:t>Se informará de:</w:t>
      </w:r>
    </w:p>
    <w:p w14:paraId="02635611" w14:textId="77777777" w:rsidR="003125F6" w:rsidRDefault="003125F6" w:rsidP="003125F6">
      <w:pPr>
        <w:spacing w:after="0" w:line="240" w:lineRule="auto"/>
        <w:jc w:val="both"/>
        <w:rPr>
          <w:rFonts w:ascii="Times New Roman" w:hAnsi="Times New Roman"/>
          <w:b/>
          <w:sz w:val="24"/>
          <w:szCs w:val="24"/>
        </w:rPr>
      </w:pPr>
    </w:p>
    <w:p w14:paraId="37E989F1" w14:textId="77777777" w:rsidR="003125F6" w:rsidRDefault="003125F6" w:rsidP="003125F6">
      <w:pPr>
        <w:spacing w:after="0" w:line="240" w:lineRule="auto"/>
        <w:jc w:val="both"/>
        <w:rPr>
          <w:rFonts w:ascii="Times New Roman" w:hAnsi="Times New Roman"/>
          <w:sz w:val="24"/>
          <w:szCs w:val="24"/>
        </w:rPr>
      </w:pPr>
      <w:r>
        <w:rPr>
          <w:rFonts w:ascii="Times New Roman" w:hAnsi="Times New Roman"/>
          <w:b/>
          <w:sz w:val="24"/>
          <w:szCs w:val="24"/>
        </w:rPr>
        <w:t>a)</w:t>
      </w:r>
      <w:r>
        <w:rPr>
          <w:rFonts w:ascii="Times New Roman" w:hAnsi="Times New Roman"/>
          <w:sz w:val="24"/>
          <w:szCs w:val="24"/>
        </w:rPr>
        <w:t xml:space="preserve"> Principales Políticas de control interno:</w:t>
      </w:r>
    </w:p>
    <w:p w14:paraId="155DAC23" w14:textId="77777777" w:rsidR="003125F6" w:rsidRDefault="003125F6" w:rsidP="003125F6">
      <w:pPr>
        <w:spacing w:after="0" w:line="240" w:lineRule="auto"/>
        <w:jc w:val="both"/>
        <w:rPr>
          <w:rFonts w:ascii="Times New Roman" w:hAnsi="Times New Roman"/>
          <w:sz w:val="24"/>
          <w:szCs w:val="24"/>
        </w:rPr>
      </w:pPr>
    </w:p>
    <w:p w14:paraId="45A16D11" w14:textId="77777777" w:rsidR="003125F6" w:rsidRDefault="003125F6" w:rsidP="003125F6">
      <w:pPr>
        <w:spacing w:after="0" w:line="240" w:lineRule="auto"/>
        <w:jc w:val="both"/>
        <w:rPr>
          <w:rFonts w:ascii="Times New Roman" w:hAnsi="Times New Roman"/>
          <w:sz w:val="24"/>
          <w:szCs w:val="24"/>
          <w:u w:val="single"/>
        </w:rPr>
      </w:pPr>
      <w:r>
        <w:rPr>
          <w:rFonts w:ascii="Times New Roman" w:hAnsi="Times New Roman"/>
          <w:sz w:val="24"/>
          <w:szCs w:val="24"/>
          <w:u w:val="single"/>
        </w:rPr>
        <w:t>No se han realizado.</w:t>
      </w:r>
    </w:p>
    <w:p w14:paraId="5CE20169" w14:textId="77777777" w:rsidR="003125F6" w:rsidRDefault="003125F6" w:rsidP="003125F6">
      <w:pPr>
        <w:spacing w:after="0" w:line="240" w:lineRule="auto"/>
        <w:jc w:val="both"/>
        <w:rPr>
          <w:rFonts w:ascii="Times New Roman" w:hAnsi="Times New Roman"/>
          <w:sz w:val="24"/>
          <w:szCs w:val="24"/>
          <w:u w:val="single"/>
        </w:rPr>
      </w:pPr>
    </w:p>
    <w:p w14:paraId="655D09FC" w14:textId="77777777" w:rsidR="003125F6" w:rsidRDefault="003125F6" w:rsidP="003125F6">
      <w:pPr>
        <w:spacing w:after="0" w:line="240" w:lineRule="auto"/>
        <w:jc w:val="both"/>
        <w:rPr>
          <w:rFonts w:ascii="Times New Roman" w:hAnsi="Times New Roman"/>
          <w:sz w:val="24"/>
          <w:szCs w:val="24"/>
        </w:rPr>
      </w:pPr>
      <w:r>
        <w:rPr>
          <w:rFonts w:ascii="Times New Roman" w:hAnsi="Times New Roman"/>
          <w:b/>
          <w:sz w:val="24"/>
          <w:szCs w:val="24"/>
        </w:rPr>
        <w:t>b)</w:t>
      </w:r>
      <w:r>
        <w:rPr>
          <w:rFonts w:ascii="Times New Roman" w:hAnsi="Times New Roman"/>
          <w:sz w:val="24"/>
          <w:szCs w:val="24"/>
        </w:rPr>
        <w:t xml:space="preserve"> Medidas de desempeño financiero, metas y alcance:</w:t>
      </w:r>
    </w:p>
    <w:p w14:paraId="3D54F784" w14:textId="77777777" w:rsidR="003125F6" w:rsidRDefault="003125F6" w:rsidP="003125F6">
      <w:pPr>
        <w:spacing w:after="0" w:line="240" w:lineRule="auto"/>
        <w:jc w:val="both"/>
        <w:rPr>
          <w:rFonts w:ascii="Times New Roman" w:hAnsi="Times New Roman"/>
          <w:sz w:val="24"/>
          <w:szCs w:val="24"/>
        </w:rPr>
      </w:pPr>
    </w:p>
    <w:p w14:paraId="7FA85D2A" w14:textId="77777777" w:rsidR="003125F6" w:rsidRDefault="003125F6" w:rsidP="003125F6">
      <w:pPr>
        <w:spacing w:after="0" w:line="240" w:lineRule="auto"/>
        <w:jc w:val="both"/>
        <w:rPr>
          <w:rFonts w:ascii="Times New Roman" w:hAnsi="Times New Roman"/>
          <w:sz w:val="24"/>
          <w:szCs w:val="24"/>
          <w:u w:val="single"/>
        </w:rPr>
      </w:pPr>
      <w:r>
        <w:rPr>
          <w:rFonts w:ascii="Times New Roman" w:hAnsi="Times New Roman"/>
          <w:sz w:val="24"/>
          <w:szCs w:val="24"/>
          <w:u w:val="single"/>
        </w:rPr>
        <w:t>Se ven reflejadas en el presupuesto anual programático.</w:t>
      </w:r>
    </w:p>
    <w:p w14:paraId="6DD757EA" w14:textId="77777777" w:rsidR="007D1E76" w:rsidRPr="00E74967" w:rsidRDefault="007D1E76" w:rsidP="00CB41C4">
      <w:pPr>
        <w:tabs>
          <w:tab w:val="left" w:leader="underscore" w:pos="9639"/>
        </w:tabs>
        <w:spacing w:after="0" w:line="240" w:lineRule="auto"/>
        <w:jc w:val="both"/>
        <w:rPr>
          <w:rFonts w:cs="Calibri"/>
        </w:rPr>
      </w:pPr>
    </w:p>
    <w:p w14:paraId="795495BA" w14:textId="77777777" w:rsidR="007D1E76" w:rsidRPr="00E74967" w:rsidRDefault="007D1E76" w:rsidP="00CB41C4">
      <w:pPr>
        <w:tabs>
          <w:tab w:val="left" w:leader="underscore" w:pos="9639"/>
        </w:tabs>
        <w:spacing w:after="0" w:line="240" w:lineRule="auto"/>
        <w:jc w:val="both"/>
        <w:rPr>
          <w:rFonts w:cs="Calibri"/>
        </w:rPr>
      </w:pPr>
    </w:p>
    <w:p w14:paraId="3D010C2A" w14:textId="279F5D07" w:rsidR="007D1E76" w:rsidRPr="000C3365" w:rsidRDefault="007D1E76" w:rsidP="000C3365">
      <w:pPr>
        <w:pStyle w:val="Ttulo2"/>
        <w:rPr>
          <w:rFonts w:asciiTheme="minorHAnsi" w:hAnsiTheme="minorHAnsi" w:cstheme="minorHAnsi"/>
          <w:b/>
          <w:color w:val="auto"/>
          <w:sz w:val="22"/>
        </w:rPr>
      </w:pPr>
      <w:bookmarkStart w:id="13" w:name="_Toc161472878"/>
      <w:r w:rsidRPr="000C3365">
        <w:rPr>
          <w:rFonts w:asciiTheme="minorHAnsi" w:hAnsiTheme="minorHAnsi" w:cstheme="minorHAnsi"/>
          <w:b/>
          <w:color w:val="auto"/>
          <w:sz w:val="22"/>
        </w:rPr>
        <w:t>1</w:t>
      </w:r>
      <w:r w:rsidR="00F6759B">
        <w:rPr>
          <w:rFonts w:asciiTheme="minorHAnsi" w:hAnsiTheme="minorHAnsi" w:cstheme="minorHAnsi"/>
          <w:b/>
          <w:color w:val="auto"/>
          <w:sz w:val="22"/>
        </w:rPr>
        <w:t>3</w:t>
      </w:r>
      <w:r w:rsidR="005E231E" w:rsidRPr="000C3365">
        <w:rPr>
          <w:rFonts w:asciiTheme="minorHAnsi" w:hAnsiTheme="minorHAnsi" w:cstheme="minorHAnsi"/>
          <w:b/>
          <w:color w:val="auto"/>
          <w:sz w:val="22"/>
        </w:rPr>
        <w:t>. Información por Segmentos:</w:t>
      </w:r>
      <w:bookmarkEnd w:id="13"/>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46D52ADD" w:rsidR="007D1E76" w:rsidRPr="00E74967" w:rsidRDefault="00806269" w:rsidP="00CB41C4">
      <w:pPr>
        <w:tabs>
          <w:tab w:val="left" w:leader="underscore" w:pos="9639"/>
        </w:tabs>
        <w:spacing w:after="0" w:line="240" w:lineRule="auto"/>
        <w:jc w:val="both"/>
        <w:rPr>
          <w:rFonts w:cs="Calibri"/>
        </w:rPr>
      </w:pPr>
      <w:r w:rsidRPr="00806269">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r w:rsidR="007D1E76" w:rsidRPr="00E74967">
        <w:rPr>
          <w:rFonts w:cs="Calibri"/>
        </w:rPr>
        <w:t>.</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AAD6A4E" w:rsidR="007D1E76" w:rsidRPr="000C3365" w:rsidRDefault="007D1E76" w:rsidP="000C3365">
      <w:pPr>
        <w:pStyle w:val="Ttulo2"/>
        <w:rPr>
          <w:rFonts w:asciiTheme="minorHAnsi" w:hAnsiTheme="minorHAnsi" w:cstheme="minorHAnsi"/>
          <w:b/>
          <w:color w:val="auto"/>
          <w:sz w:val="22"/>
        </w:rPr>
      </w:pPr>
      <w:bookmarkStart w:id="14" w:name="_Toc161472879"/>
      <w:r w:rsidRPr="000C3365">
        <w:rPr>
          <w:rFonts w:asciiTheme="minorHAnsi" w:hAnsiTheme="minorHAnsi" w:cstheme="minorHAnsi"/>
          <w:b/>
          <w:color w:val="auto"/>
          <w:sz w:val="22"/>
        </w:rPr>
        <w:t>1</w:t>
      </w:r>
      <w:r w:rsidR="004A1077">
        <w:rPr>
          <w:rFonts w:asciiTheme="minorHAnsi" w:hAnsiTheme="minorHAnsi" w:cstheme="minorHAnsi"/>
          <w:b/>
          <w:color w:val="auto"/>
          <w:sz w:val="22"/>
        </w:rPr>
        <w:t>4</w:t>
      </w:r>
      <w:r w:rsidRPr="000C3365">
        <w:rPr>
          <w:rFonts w:asciiTheme="minorHAnsi" w:hAnsiTheme="minorHAnsi" w:cstheme="minorHAnsi"/>
          <w:b/>
          <w:color w:val="auto"/>
          <w:sz w:val="22"/>
        </w:rPr>
        <w:t>. E</w:t>
      </w:r>
      <w:r w:rsidR="005E231E" w:rsidRPr="000C3365">
        <w:rPr>
          <w:rFonts w:asciiTheme="minorHAnsi" w:hAnsiTheme="minorHAnsi" w:cstheme="minorHAnsi"/>
          <w:b/>
          <w:color w:val="auto"/>
          <w:sz w:val="22"/>
        </w:rPr>
        <w:t>ventos Posteriores al Cierre:</w:t>
      </w:r>
      <w:bookmarkEnd w:id="14"/>
    </w:p>
    <w:p w14:paraId="362DF4F4" w14:textId="77777777" w:rsidR="007D1E76" w:rsidRPr="00E74967" w:rsidRDefault="007D1E76" w:rsidP="00CB41C4">
      <w:pPr>
        <w:tabs>
          <w:tab w:val="left" w:leader="underscore" w:pos="9639"/>
        </w:tabs>
        <w:spacing w:after="0" w:line="240" w:lineRule="auto"/>
        <w:jc w:val="both"/>
        <w:rPr>
          <w:rFonts w:cs="Calibri"/>
        </w:rPr>
      </w:pPr>
    </w:p>
    <w:p w14:paraId="07805C7D" w14:textId="77777777" w:rsidR="001C34BC" w:rsidRPr="00E74967" w:rsidRDefault="007D1E76" w:rsidP="001C34BC">
      <w:pPr>
        <w:tabs>
          <w:tab w:val="left" w:leader="underscore" w:pos="9639"/>
        </w:tabs>
        <w:spacing w:after="0" w:line="240" w:lineRule="auto"/>
        <w:jc w:val="both"/>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w:t>
      </w:r>
      <w:r w:rsidR="005E231E" w:rsidRPr="00E74967">
        <w:rPr>
          <w:rFonts w:cs="Calibri"/>
        </w:rPr>
        <w:t>cían a la fecha de cierre.</w:t>
      </w:r>
      <w:r w:rsidR="005E231E" w:rsidRPr="00E74967">
        <w:rPr>
          <w:rFonts w:cs="Calibri"/>
        </w:rPr>
        <w:cr/>
      </w:r>
      <w:r w:rsidR="001C34BC">
        <w:rPr>
          <w:rFonts w:cs="Calibri"/>
        </w:rPr>
        <w:tab/>
      </w:r>
      <w:r w:rsidR="001C34BC">
        <w:rPr>
          <w:rFonts w:cs="Calibri"/>
        </w:rPr>
        <w:lastRenderedPageBreak/>
        <w:tab/>
      </w:r>
      <w:r w:rsidR="001C34BC">
        <w:rPr>
          <w:rFonts w:cs="Calibri"/>
        </w:rPr>
        <w:tab/>
      </w:r>
    </w:p>
    <w:p w14:paraId="6268D065" w14:textId="77777777" w:rsidR="001C34BC" w:rsidRPr="00E74967" w:rsidRDefault="001C34BC" w:rsidP="001C34BC">
      <w:pPr>
        <w:tabs>
          <w:tab w:val="left" w:leader="underscore" w:pos="9639"/>
        </w:tabs>
        <w:spacing w:after="0" w:line="240" w:lineRule="auto"/>
        <w:jc w:val="both"/>
        <w:rPr>
          <w:rFonts w:cs="Calibri"/>
        </w:rPr>
      </w:pP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4681A2A9" w:rsidR="007D1E76" w:rsidRPr="000C3365" w:rsidRDefault="005E231E" w:rsidP="000C3365">
      <w:pPr>
        <w:pStyle w:val="Ttulo2"/>
        <w:rPr>
          <w:rFonts w:asciiTheme="minorHAnsi" w:hAnsiTheme="minorHAnsi" w:cstheme="minorHAnsi"/>
          <w:b/>
          <w:color w:val="auto"/>
          <w:sz w:val="22"/>
        </w:rPr>
      </w:pPr>
      <w:bookmarkStart w:id="15" w:name="_Toc161472880"/>
      <w:r w:rsidRPr="000C3365">
        <w:rPr>
          <w:rFonts w:asciiTheme="minorHAnsi" w:hAnsiTheme="minorHAnsi" w:cstheme="minorHAnsi"/>
          <w:b/>
          <w:color w:val="auto"/>
          <w:sz w:val="22"/>
        </w:rPr>
        <w:t>1</w:t>
      </w:r>
      <w:r w:rsidR="001C34BC">
        <w:rPr>
          <w:rFonts w:asciiTheme="minorHAnsi" w:hAnsiTheme="minorHAnsi" w:cstheme="minorHAnsi"/>
          <w:b/>
          <w:color w:val="auto"/>
          <w:sz w:val="22"/>
        </w:rPr>
        <w:t>5</w:t>
      </w:r>
      <w:r w:rsidRPr="000C3365">
        <w:rPr>
          <w:rFonts w:asciiTheme="minorHAnsi" w:hAnsiTheme="minorHAnsi" w:cstheme="minorHAnsi"/>
          <w:b/>
          <w:color w:val="auto"/>
          <w:sz w:val="22"/>
        </w:rPr>
        <w:t>. Partes Relacionadas:</w:t>
      </w:r>
      <w:bookmarkEnd w:id="15"/>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1F9AFC54" w14:textId="7FA26812"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7CEED12" w14:textId="77777777" w:rsidR="007D1E76" w:rsidRPr="00E74967" w:rsidRDefault="007D1E76" w:rsidP="00CB41C4">
      <w:pPr>
        <w:tabs>
          <w:tab w:val="left" w:leader="underscore" w:pos="9639"/>
        </w:tabs>
        <w:spacing w:after="0" w:line="240" w:lineRule="auto"/>
        <w:jc w:val="both"/>
        <w:rPr>
          <w:rFonts w:cs="Calibri"/>
        </w:rPr>
      </w:pP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111599B2" w:rsidR="007D1E76" w:rsidRPr="00F46719" w:rsidRDefault="007D1E76" w:rsidP="00F46719">
      <w:pPr>
        <w:pStyle w:val="Ttulo2"/>
        <w:rPr>
          <w:rFonts w:asciiTheme="minorHAnsi" w:hAnsiTheme="minorHAnsi" w:cstheme="minorHAnsi"/>
          <w:b/>
          <w:color w:val="auto"/>
          <w:sz w:val="22"/>
        </w:rPr>
      </w:pPr>
      <w:bookmarkStart w:id="16" w:name="_Toc161472881"/>
      <w:r w:rsidRPr="00F46719">
        <w:rPr>
          <w:rFonts w:asciiTheme="minorHAnsi" w:hAnsiTheme="minorHAnsi" w:cstheme="minorHAnsi"/>
          <w:b/>
          <w:color w:val="auto"/>
          <w:sz w:val="22"/>
        </w:rPr>
        <w:t>1</w:t>
      </w:r>
      <w:r w:rsidR="001C34BC">
        <w:rPr>
          <w:rFonts w:asciiTheme="minorHAnsi" w:hAnsiTheme="minorHAnsi" w:cstheme="minorHAnsi"/>
          <w:b/>
          <w:color w:val="auto"/>
          <w:sz w:val="22"/>
        </w:rPr>
        <w:t>6</w:t>
      </w:r>
      <w:r w:rsidRPr="00F46719">
        <w:rPr>
          <w:rFonts w:asciiTheme="minorHAnsi" w:hAnsiTheme="minorHAnsi" w:cstheme="minorHAnsi"/>
          <w:b/>
          <w:color w:val="auto"/>
          <w:sz w:val="22"/>
        </w:rPr>
        <w:t xml:space="preserve">.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6"/>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5A74BBD3" w:rsidR="007D1E76" w:rsidRDefault="00C4625D" w:rsidP="00CB41C4">
      <w:pPr>
        <w:tabs>
          <w:tab w:val="left" w:leader="underscore" w:pos="9639"/>
        </w:tabs>
        <w:spacing w:after="0" w:line="240" w:lineRule="auto"/>
        <w:jc w:val="both"/>
        <w:rPr>
          <w:rFonts w:cs="Calibri"/>
        </w:rPr>
      </w:pPr>
      <w:r w:rsidRPr="00C4625D">
        <w:rPr>
          <w:rFonts w:cs="Calibri"/>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r w:rsidR="001973A2" w:rsidRPr="001973A2">
        <w:rPr>
          <w:rFonts w:cs="Calibri"/>
        </w:rPr>
        <w:t>.</w:t>
      </w:r>
    </w:p>
    <w:p w14:paraId="2092EF68" w14:textId="77777777" w:rsidR="00D5018E" w:rsidRDefault="00D5018E" w:rsidP="00D5018E">
      <w:pPr>
        <w:pBdr>
          <w:bottom w:val="single" w:sz="12" w:space="1" w:color="auto"/>
        </w:pBdr>
        <w:tabs>
          <w:tab w:val="left" w:leader="underscore" w:pos="9639"/>
        </w:tabs>
        <w:spacing w:after="0" w:line="240" w:lineRule="auto"/>
        <w:jc w:val="both"/>
        <w:rPr>
          <w:rFonts w:cs="Calibri"/>
        </w:rPr>
      </w:pPr>
    </w:p>
    <w:p w14:paraId="16E74ADB" w14:textId="77777777" w:rsidR="00231FBE" w:rsidRDefault="00231FBE" w:rsidP="00D5018E">
      <w:pPr>
        <w:pBdr>
          <w:bottom w:val="single" w:sz="12" w:space="1" w:color="auto"/>
        </w:pBdr>
        <w:tabs>
          <w:tab w:val="left" w:leader="underscore" w:pos="9639"/>
        </w:tabs>
        <w:spacing w:after="0" w:line="240" w:lineRule="auto"/>
        <w:jc w:val="both"/>
        <w:rPr>
          <w:rFonts w:cs="Calibri"/>
        </w:rPr>
      </w:pPr>
    </w:p>
    <w:p w14:paraId="3FF73356" w14:textId="77777777" w:rsidR="00D5018E" w:rsidRDefault="00D5018E" w:rsidP="00D5018E">
      <w:pPr>
        <w:tabs>
          <w:tab w:val="left" w:leader="underscore" w:pos="9639"/>
        </w:tabs>
        <w:spacing w:after="0" w:line="240" w:lineRule="auto"/>
        <w:jc w:val="both"/>
        <w:rPr>
          <w:rFonts w:asciiTheme="minorHAnsi" w:hAnsiTheme="minorHAnsi" w:cstheme="minorHAnsi"/>
          <w:b/>
          <w:sz w:val="24"/>
          <w:szCs w:val="24"/>
        </w:rPr>
      </w:pPr>
    </w:p>
    <w:p w14:paraId="097939D2" w14:textId="251AB0E9" w:rsidR="00D5018E" w:rsidRPr="0012405A" w:rsidRDefault="00D5018E" w:rsidP="00D5018E">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Pr>
          <w:rFonts w:asciiTheme="minorHAnsi" w:hAnsiTheme="minorHAnsi" w:cstheme="minorHAnsi"/>
          <w:b/>
          <w:sz w:val="24"/>
          <w:szCs w:val="24"/>
        </w:rPr>
        <w:t>1</w:t>
      </w:r>
      <w:r w:rsidRPr="0012405A">
        <w:rPr>
          <w:rFonts w:asciiTheme="minorHAnsi" w:hAnsiTheme="minorHAnsi" w:cstheme="minorHAnsi"/>
          <w:sz w:val="24"/>
          <w:szCs w:val="24"/>
        </w:rPr>
        <w:t>: En cada una de las 1</w:t>
      </w:r>
      <w:r w:rsidR="005053EE">
        <w:rPr>
          <w:rFonts w:asciiTheme="minorHAnsi" w:hAnsiTheme="minorHAnsi" w:cstheme="minorHAnsi"/>
          <w:sz w:val="24"/>
          <w:szCs w:val="24"/>
        </w:rPr>
        <w:t>5</w:t>
      </w:r>
      <w:r w:rsidRPr="0012405A">
        <w:rPr>
          <w:rFonts w:asciiTheme="minorHAnsi" w:hAnsiTheme="minorHAnsi" w:cstheme="minorHAnsi"/>
          <w:sz w:val="24"/>
          <w:szCs w:val="24"/>
        </w:rPr>
        <w:t xml:space="preserve"> notas de gestión administrativa el ente público deberá poner la nota correspondiente o en su caso la leyenda “</w:t>
      </w:r>
      <w:r w:rsidRPr="00C54C12">
        <w:rPr>
          <w:rFonts w:asciiTheme="minorHAnsi" w:hAnsiTheme="minorHAnsi" w:cstheme="minorHAnsi"/>
          <w:b/>
          <w:bCs/>
          <w:sz w:val="24"/>
          <w:szCs w:val="24"/>
        </w:rPr>
        <w:t>Esta nota no le aplica al ente público” y una breve explicación del motivo por el cual no le es aplicable</w:t>
      </w:r>
      <w:r w:rsidRPr="0012405A">
        <w:rPr>
          <w:rFonts w:asciiTheme="minorHAnsi" w:hAnsiTheme="minorHAnsi" w:cstheme="minorHAnsi"/>
          <w:sz w:val="24"/>
          <w:szCs w:val="24"/>
        </w:rPr>
        <w:t>.</w:t>
      </w:r>
      <w:r w:rsidR="000310EF">
        <w:rPr>
          <w:rFonts w:asciiTheme="minorHAnsi" w:hAnsiTheme="minorHAnsi" w:cstheme="minorHAnsi"/>
          <w:sz w:val="24"/>
          <w:szCs w:val="24"/>
        </w:rPr>
        <w:t xml:space="preserve"> 06-12-2022</w:t>
      </w:r>
    </w:p>
    <w:p w14:paraId="0AABDD06" w14:textId="77777777" w:rsidR="00D5018E" w:rsidRPr="0012405A" w:rsidRDefault="00D5018E" w:rsidP="00D5018E">
      <w:pPr>
        <w:pBdr>
          <w:bottom w:val="single" w:sz="12" w:space="1" w:color="auto"/>
        </w:pBdr>
        <w:tabs>
          <w:tab w:val="left" w:leader="underscore" w:pos="9639"/>
        </w:tabs>
        <w:spacing w:after="0" w:line="240" w:lineRule="auto"/>
        <w:jc w:val="both"/>
        <w:rPr>
          <w:rFonts w:cs="Calibri"/>
        </w:rPr>
      </w:pPr>
    </w:p>
    <w:p w14:paraId="428ABFD8" w14:textId="77777777" w:rsidR="003125F6" w:rsidRDefault="003125F6" w:rsidP="003125F6">
      <w:pPr>
        <w:spacing w:after="0" w:line="240" w:lineRule="auto"/>
        <w:jc w:val="both"/>
        <w:rPr>
          <w:rFonts w:ascii="Arial" w:eastAsia="Times New Roman" w:hAnsi="Arial" w:cs="Arial"/>
          <w:sz w:val="16"/>
          <w:szCs w:val="16"/>
          <w:lang w:eastAsia="es-MX"/>
        </w:rPr>
      </w:pPr>
      <w:r>
        <w:rPr>
          <w:rFonts w:ascii="Arial" w:eastAsia="Times New Roman" w:hAnsi="Arial" w:cs="Arial"/>
          <w:sz w:val="16"/>
          <w:szCs w:val="16"/>
          <w:lang w:eastAsia="es-MX"/>
        </w:rPr>
        <w:t>Bajo protesta de decir verdad declaramos que los Estados Financieros y sus notas, son razonablemente correctos y son responsabilidad del emisor.</w:t>
      </w:r>
    </w:p>
    <w:p w14:paraId="5FEEA546" w14:textId="77777777" w:rsidR="003125F6" w:rsidRDefault="003125F6" w:rsidP="003125F6">
      <w:pPr>
        <w:spacing w:after="0" w:line="240" w:lineRule="auto"/>
        <w:jc w:val="both"/>
        <w:rPr>
          <w:rFonts w:cs="Calibri"/>
        </w:rPr>
      </w:pPr>
      <w:r>
        <w:rPr>
          <w:rFonts w:cs="Calibri"/>
        </w:rPr>
        <w:t xml:space="preserve"> </w:t>
      </w:r>
    </w:p>
    <w:p w14:paraId="6147462B" w14:textId="77777777" w:rsidR="003125F6" w:rsidRDefault="003125F6" w:rsidP="003125F6">
      <w:pPr>
        <w:jc w:val="center"/>
        <w:rPr>
          <w:rFonts w:cs="Calibri"/>
        </w:rPr>
      </w:pPr>
    </w:p>
    <w:p w14:paraId="065BD45D" w14:textId="77777777" w:rsidR="003125F6" w:rsidRDefault="003125F6" w:rsidP="003125F6">
      <w:pPr>
        <w:jc w:val="center"/>
        <w:rPr>
          <w:rFonts w:cs="Calibri"/>
          <w:sz w:val="16"/>
          <w:szCs w:val="16"/>
        </w:rPr>
      </w:pPr>
      <w:r>
        <w:rPr>
          <w:rFonts w:cs="Calibri"/>
          <w:sz w:val="16"/>
          <w:szCs w:val="16"/>
        </w:rPr>
        <w:t xml:space="preserve">Firma                                                                    </w:t>
      </w:r>
      <w:proofErr w:type="spellStart"/>
      <w:r>
        <w:rPr>
          <w:rFonts w:cs="Calibri"/>
          <w:sz w:val="16"/>
          <w:szCs w:val="16"/>
        </w:rPr>
        <w:t>Firma</w:t>
      </w:r>
      <w:proofErr w:type="spellEnd"/>
      <w:r>
        <w:rPr>
          <w:rFonts w:cs="Calibri"/>
          <w:sz w:val="16"/>
          <w:szCs w:val="16"/>
        </w:rPr>
        <w:t xml:space="preserve">                                                                  </w:t>
      </w:r>
      <w:proofErr w:type="spellStart"/>
      <w:r>
        <w:rPr>
          <w:rFonts w:cs="Calibri"/>
          <w:sz w:val="16"/>
          <w:szCs w:val="16"/>
        </w:rPr>
        <w:t>Firma</w:t>
      </w:r>
      <w:proofErr w:type="spellEnd"/>
    </w:p>
    <w:p w14:paraId="0BEEA71D" w14:textId="77777777" w:rsidR="003125F6" w:rsidRDefault="003125F6" w:rsidP="003125F6">
      <w:pPr>
        <w:jc w:val="center"/>
        <w:rPr>
          <w:rFonts w:cs="Calibri"/>
          <w:sz w:val="16"/>
          <w:szCs w:val="16"/>
        </w:rPr>
      </w:pPr>
    </w:p>
    <w:p w14:paraId="5D8DC745" w14:textId="77777777" w:rsidR="003125F6" w:rsidRDefault="003125F6" w:rsidP="003125F6">
      <w:pPr>
        <w:jc w:val="center"/>
        <w:rPr>
          <w:rFonts w:cs="Calibri"/>
          <w:sz w:val="16"/>
          <w:szCs w:val="16"/>
        </w:rPr>
      </w:pPr>
    </w:p>
    <w:p w14:paraId="232283B3" w14:textId="77777777" w:rsidR="003125F6" w:rsidRDefault="003125F6" w:rsidP="003125F6">
      <w:pPr>
        <w:spacing w:after="0"/>
        <w:jc w:val="center"/>
        <w:rPr>
          <w:rFonts w:cs="Calibri"/>
          <w:sz w:val="16"/>
          <w:szCs w:val="16"/>
        </w:rPr>
      </w:pPr>
      <w:r>
        <w:rPr>
          <w:rFonts w:cs="Calibri"/>
          <w:sz w:val="16"/>
          <w:szCs w:val="16"/>
        </w:rPr>
        <w:t>_________________________________                   _____________________________            _____________________________</w:t>
      </w:r>
    </w:p>
    <w:p w14:paraId="7E233780" w14:textId="47E2D5F7" w:rsidR="003125F6" w:rsidRDefault="003125F6" w:rsidP="003125F6">
      <w:pPr>
        <w:spacing w:after="0"/>
        <w:jc w:val="center"/>
        <w:rPr>
          <w:rFonts w:cs="Calibri"/>
          <w:sz w:val="16"/>
          <w:szCs w:val="16"/>
        </w:rPr>
      </w:pPr>
      <w:r>
        <w:rPr>
          <w:rFonts w:cs="Calibri"/>
          <w:sz w:val="16"/>
          <w:szCs w:val="16"/>
        </w:rPr>
        <w:t xml:space="preserve">   </w:t>
      </w:r>
      <w:r w:rsidR="00943FBB">
        <w:rPr>
          <w:rFonts w:cs="Calibri"/>
          <w:sz w:val="16"/>
          <w:szCs w:val="16"/>
        </w:rPr>
        <w:t xml:space="preserve">      C. Juan Carlos Martínez Calderón</w:t>
      </w:r>
      <w:r>
        <w:rPr>
          <w:rFonts w:cs="Calibri"/>
          <w:sz w:val="16"/>
          <w:szCs w:val="16"/>
        </w:rPr>
        <w:t xml:space="preserve">             </w:t>
      </w:r>
      <w:r w:rsidR="00943FBB">
        <w:rPr>
          <w:rFonts w:cs="Calibri"/>
          <w:sz w:val="16"/>
          <w:szCs w:val="16"/>
        </w:rPr>
        <w:t xml:space="preserve">          C.P. Miguel Ángel López Romero </w:t>
      </w:r>
      <w:r>
        <w:rPr>
          <w:rFonts w:cs="Calibri"/>
          <w:sz w:val="16"/>
          <w:szCs w:val="16"/>
        </w:rPr>
        <w:t xml:space="preserve">       </w:t>
      </w:r>
      <w:r w:rsidR="00943FBB">
        <w:rPr>
          <w:rFonts w:cs="Calibri"/>
          <w:sz w:val="16"/>
          <w:szCs w:val="16"/>
        </w:rPr>
        <w:t xml:space="preserve">   </w:t>
      </w:r>
      <w:r w:rsidR="00601519">
        <w:rPr>
          <w:rFonts w:cs="Calibri"/>
          <w:sz w:val="16"/>
          <w:szCs w:val="16"/>
        </w:rPr>
        <w:t>C   Mariana Domínguez González</w:t>
      </w:r>
    </w:p>
    <w:p w14:paraId="281522A9" w14:textId="25B218D4" w:rsidR="003125F6" w:rsidRDefault="00601519" w:rsidP="00601519">
      <w:pPr>
        <w:spacing w:after="0" w:line="240" w:lineRule="auto"/>
        <w:rPr>
          <w:rFonts w:cs="Calibri"/>
          <w:sz w:val="16"/>
          <w:szCs w:val="16"/>
        </w:rPr>
      </w:pPr>
      <w:r>
        <w:rPr>
          <w:rFonts w:cs="Calibri"/>
          <w:sz w:val="16"/>
          <w:szCs w:val="16"/>
        </w:rPr>
        <w:t xml:space="preserve">                    </w:t>
      </w:r>
      <w:r w:rsidR="003125F6">
        <w:rPr>
          <w:rFonts w:cs="Calibri"/>
          <w:sz w:val="16"/>
          <w:szCs w:val="16"/>
        </w:rPr>
        <w:t xml:space="preserve">                   Presidente Municipal                                          Tesorero Municipal                             Comisión de Hacienda, Patrimonio y</w:t>
      </w:r>
    </w:p>
    <w:p w14:paraId="4DDF7C4B" w14:textId="77777777" w:rsidR="003125F6" w:rsidRDefault="003125F6" w:rsidP="003125F6">
      <w:pPr>
        <w:spacing w:after="0" w:line="240" w:lineRule="auto"/>
        <w:jc w:val="center"/>
        <w:rPr>
          <w:rFonts w:cs="Calibri"/>
          <w:sz w:val="16"/>
          <w:szCs w:val="16"/>
        </w:rPr>
      </w:pPr>
      <w:r>
        <w:rPr>
          <w:rFonts w:cs="Calibri"/>
          <w:sz w:val="16"/>
          <w:szCs w:val="16"/>
        </w:rPr>
        <w:t xml:space="preserve">                                                                                                                                                 Cuenta Pública</w:t>
      </w:r>
    </w:p>
    <w:p w14:paraId="11B02D5A" w14:textId="77777777" w:rsidR="003125F6" w:rsidRPr="0012405A" w:rsidRDefault="003125F6" w:rsidP="003125F6">
      <w:pPr>
        <w:pBdr>
          <w:bottom w:val="single" w:sz="12" w:space="1" w:color="auto"/>
        </w:pBdr>
        <w:tabs>
          <w:tab w:val="left" w:leader="underscore" w:pos="9639"/>
        </w:tabs>
        <w:spacing w:after="0" w:line="240" w:lineRule="auto"/>
        <w:jc w:val="both"/>
        <w:rPr>
          <w:rFonts w:cs="Calibri"/>
        </w:rPr>
      </w:pPr>
    </w:p>
    <w:p w14:paraId="74D16815" w14:textId="77777777" w:rsidR="00D5018E" w:rsidRPr="00E74967" w:rsidRDefault="00D5018E" w:rsidP="00CB41C4">
      <w:pPr>
        <w:tabs>
          <w:tab w:val="left" w:leader="underscore" w:pos="9639"/>
        </w:tabs>
        <w:spacing w:after="0" w:line="240" w:lineRule="auto"/>
        <w:jc w:val="both"/>
        <w:rPr>
          <w:rFonts w:cs="Calibri"/>
        </w:rPr>
      </w:pPr>
    </w:p>
    <w:sectPr w:rsidR="00D5018E" w:rsidRPr="00E74967" w:rsidSect="0012405A">
      <w:headerReference w:type="default" r:id="rId12"/>
      <w:footerReference w:type="default" r:id="rId13"/>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718F4" w14:textId="77777777" w:rsidR="001D4E11" w:rsidRDefault="001D4E11" w:rsidP="00E00323">
      <w:pPr>
        <w:spacing w:after="0" w:line="240" w:lineRule="auto"/>
      </w:pPr>
      <w:r>
        <w:separator/>
      </w:r>
    </w:p>
  </w:endnote>
  <w:endnote w:type="continuationSeparator" w:id="0">
    <w:p w14:paraId="4379BA5F" w14:textId="77777777" w:rsidR="001D4E11" w:rsidRDefault="001D4E11"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267310"/>
      <w:docPartObj>
        <w:docPartGallery w:val="Page Numbers (Bottom of Page)"/>
        <w:docPartUnique/>
      </w:docPartObj>
    </w:sdtPr>
    <w:sdtContent>
      <w:p w14:paraId="45A1378E" w14:textId="4D046482" w:rsidR="005065C0" w:rsidRDefault="005065C0">
        <w:pPr>
          <w:pStyle w:val="Piedepgina"/>
          <w:jc w:val="right"/>
        </w:pPr>
        <w:r>
          <w:fldChar w:fldCharType="begin"/>
        </w:r>
        <w:r>
          <w:instrText>PAGE   \* MERGEFORMAT</w:instrText>
        </w:r>
        <w:r>
          <w:fldChar w:fldCharType="separate"/>
        </w:r>
        <w:r w:rsidR="00175F34" w:rsidRPr="00175F34">
          <w:rPr>
            <w:noProof/>
            <w:lang w:val="es-ES"/>
          </w:rPr>
          <w:t>10</w:t>
        </w:r>
        <w:r>
          <w:fldChar w:fldCharType="end"/>
        </w:r>
      </w:p>
    </w:sdtContent>
  </w:sdt>
  <w:p w14:paraId="37983FFD" w14:textId="77777777" w:rsidR="005065C0" w:rsidRDefault="005065C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CD4548" w14:textId="77777777" w:rsidR="001D4E11" w:rsidRDefault="001D4E11" w:rsidP="00E00323">
      <w:pPr>
        <w:spacing w:after="0" w:line="240" w:lineRule="auto"/>
      </w:pPr>
      <w:r>
        <w:separator/>
      </w:r>
    </w:p>
  </w:footnote>
  <w:footnote w:type="continuationSeparator" w:id="0">
    <w:p w14:paraId="16C6C46C" w14:textId="77777777" w:rsidR="001D4E11" w:rsidRDefault="001D4E11"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A8DA4" w14:textId="3EE69484" w:rsidR="005065C0" w:rsidRDefault="005065C0" w:rsidP="00A00E82">
    <w:pPr>
      <w:pStyle w:val="Encabezado"/>
      <w:jc w:val="center"/>
    </w:pPr>
    <w:r>
      <w:t xml:space="preserve">  MUNICIPIO DE URIANGATO GTO</w:t>
    </w:r>
  </w:p>
  <w:p w14:paraId="651A4C4F" w14:textId="3A56FDCE" w:rsidR="005065C0" w:rsidRPr="00E707E6" w:rsidRDefault="005065C0" w:rsidP="00DD4DFE">
    <w:pPr>
      <w:pStyle w:val="Encabezado"/>
      <w:jc w:val="center"/>
    </w:pPr>
    <w:r>
      <w:t>30 DE SEPTIEMBRE DE 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165E9"/>
    <w:rsid w:val="000310EF"/>
    <w:rsid w:val="00035E04"/>
    <w:rsid w:val="00040D4F"/>
    <w:rsid w:val="000506B8"/>
    <w:rsid w:val="00067F0D"/>
    <w:rsid w:val="00084EAE"/>
    <w:rsid w:val="00091CE6"/>
    <w:rsid w:val="000B1A08"/>
    <w:rsid w:val="000B7810"/>
    <w:rsid w:val="000C3365"/>
    <w:rsid w:val="000C775A"/>
    <w:rsid w:val="00106EE9"/>
    <w:rsid w:val="001224CA"/>
    <w:rsid w:val="0012405A"/>
    <w:rsid w:val="0012493A"/>
    <w:rsid w:val="00133815"/>
    <w:rsid w:val="00154BA3"/>
    <w:rsid w:val="00175F34"/>
    <w:rsid w:val="00194AC9"/>
    <w:rsid w:val="001973A2"/>
    <w:rsid w:val="001C34BC"/>
    <w:rsid w:val="001C710C"/>
    <w:rsid w:val="001C75F2"/>
    <w:rsid w:val="001D2063"/>
    <w:rsid w:val="001D3A0B"/>
    <w:rsid w:val="001D43E9"/>
    <w:rsid w:val="001D4C13"/>
    <w:rsid w:val="001D4E11"/>
    <w:rsid w:val="00211E12"/>
    <w:rsid w:val="00231FBE"/>
    <w:rsid w:val="00232175"/>
    <w:rsid w:val="0024740E"/>
    <w:rsid w:val="00263F20"/>
    <w:rsid w:val="002722DD"/>
    <w:rsid w:val="0029278A"/>
    <w:rsid w:val="0029377E"/>
    <w:rsid w:val="00295B72"/>
    <w:rsid w:val="003125F6"/>
    <w:rsid w:val="00321F1B"/>
    <w:rsid w:val="003453CA"/>
    <w:rsid w:val="00394D68"/>
    <w:rsid w:val="00396D53"/>
    <w:rsid w:val="003E6C64"/>
    <w:rsid w:val="003E6F79"/>
    <w:rsid w:val="0043078C"/>
    <w:rsid w:val="00435A87"/>
    <w:rsid w:val="004431DC"/>
    <w:rsid w:val="00471404"/>
    <w:rsid w:val="00491565"/>
    <w:rsid w:val="00497112"/>
    <w:rsid w:val="004A1077"/>
    <w:rsid w:val="004A58C8"/>
    <w:rsid w:val="004B6C1B"/>
    <w:rsid w:val="004F234D"/>
    <w:rsid w:val="004F6FAC"/>
    <w:rsid w:val="005053EE"/>
    <w:rsid w:val="005065C0"/>
    <w:rsid w:val="00516100"/>
    <w:rsid w:val="00516A8F"/>
    <w:rsid w:val="00516E0E"/>
    <w:rsid w:val="00521E8A"/>
    <w:rsid w:val="00540261"/>
    <w:rsid w:val="0054701E"/>
    <w:rsid w:val="00596C91"/>
    <w:rsid w:val="005B5531"/>
    <w:rsid w:val="005D3E43"/>
    <w:rsid w:val="005E231E"/>
    <w:rsid w:val="005F2900"/>
    <w:rsid w:val="005F51CC"/>
    <w:rsid w:val="00601519"/>
    <w:rsid w:val="00617E4A"/>
    <w:rsid w:val="0064059E"/>
    <w:rsid w:val="00643B47"/>
    <w:rsid w:val="00657009"/>
    <w:rsid w:val="00663B33"/>
    <w:rsid w:val="00681C79"/>
    <w:rsid w:val="006B1ADF"/>
    <w:rsid w:val="006B3A37"/>
    <w:rsid w:val="006C0A02"/>
    <w:rsid w:val="006F0687"/>
    <w:rsid w:val="006F1E72"/>
    <w:rsid w:val="006F77A8"/>
    <w:rsid w:val="007610BC"/>
    <w:rsid w:val="007714AB"/>
    <w:rsid w:val="007A5B1C"/>
    <w:rsid w:val="007D1E76"/>
    <w:rsid w:val="007D4484"/>
    <w:rsid w:val="007E38A2"/>
    <w:rsid w:val="007F699D"/>
    <w:rsid w:val="00806269"/>
    <w:rsid w:val="00830950"/>
    <w:rsid w:val="00846918"/>
    <w:rsid w:val="0086420E"/>
    <w:rsid w:val="0086459F"/>
    <w:rsid w:val="008C3BB8"/>
    <w:rsid w:val="008E076C"/>
    <w:rsid w:val="008E7C11"/>
    <w:rsid w:val="008F18B8"/>
    <w:rsid w:val="0092765C"/>
    <w:rsid w:val="00943FBB"/>
    <w:rsid w:val="00967DDA"/>
    <w:rsid w:val="009728E8"/>
    <w:rsid w:val="009736CB"/>
    <w:rsid w:val="009770C3"/>
    <w:rsid w:val="009C14FB"/>
    <w:rsid w:val="009D3461"/>
    <w:rsid w:val="009E4F64"/>
    <w:rsid w:val="009F35DB"/>
    <w:rsid w:val="00A00A58"/>
    <w:rsid w:val="00A00E82"/>
    <w:rsid w:val="00A4610E"/>
    <w:rsid w:val="00A6346D"/>
    <w:rsid w:val="00A678A6"/>
    <w:rsid w:val="00A730E0"/>
    <w:rsid w:val="00AA1CD5"/>
    <w:rsid w:val="00AA2768"/>
    <w:rsid w:val="00AA41E5"/>
    <w:rsid w:val="00AB722B"/>
    <w:rsid w:val="00AC2368"/>
    <w:rsid w:val="00AE1F6A"/>
    <w:rsid w:val="00AF4375"/>
    <w:rsid w:val="00B04404"/>
    <w:rsid w:val="00B073DE"/>
    <w:rsid w:val="00B36620"/>
    <w:rsid w:val="00B421DC"/>
    <w:rsid w:val="00B6368B"/>
    <w:rsid w:val="00B92C63"/>
    <w:rsid w:val="00BA53FE"/>
    <w:rsid w:val="00BD6D5D"/>
    <w:rsid w:val="00BE02EB"/>
    <w:rsid w:val="00C25C57"/>
    <w:rsid w:val="00C4250B"/>
    <w:rsid w:val="00C4625D"/>
    <w:rsid w:val="00C54235"/>
    <w:rsid w:val="00C54C12"/>
    <w:rsid w:val="00C93C67"/>
    <w:rsid w:val="00C95BFE"/>
    <w:rsid w:val="00C97E1E"/>
    <w:rsid w:val="00CB41C4"/>
    <w:rsid w:val="00CC2749"/>
    <w:rsid w:val="00CF1316"/>
    <w:rsid w:val="00D13C44"/>
    <w:rsid w:val="00D32331"/>
    <w:rsid w:val="00D40FC2"/>
    <w:rsid w:val="00D5018E"/>
    <w:rsid w:val="00D546B2"/>
    <w:rsid w:val="00D74E63"/>
    <w:rsid w:val="00D975B1"/>
    <w:rsid w:val="00DA5359"/>
    <w:rsid w:val="00DD018C"/>
    <w:rsid w:val="00DD4DFE"/>
    <w:rsid w:val="00E00323"/>
    <w:rsid w:val="00E11758"/>
    <w:rsid w:val="00E1366E"/>
    <w:rsid w:val="00E654CC"/>
    <w:rsid w:val="00E707E6"/>
    <w:rsid w:val="00E74967"/>
    <w:rsid w:val="00E7559F"/>
    <w:rsid w:val="00E85520"/>
    <w:rsid w:val="00E9132F"/>
    <w:rsid w:val="00EA37F5"/>
    <w:rsid w:val="00EA7915"/>
    <w:rsid w:val="00EC0B31"/>
    <w:rsid w:val="00ED58DA"/>
    <w:rsid w:val="00ED7AA0"/>
    <w:rsid w:val="00EF0E56"/>
    <w:rsid w:val="00F067C8"/>
    <w:rsid w:val="00F163B6"/>
    <w:rsid w:val="00F229E3"/>
    <w:rsid w:val="00F43AC5"/>
    <w:rsid w:val="00F46719"/>
    <w:rsid w:val="00F54F6F"/>
    <w:rsid w:val="00F55355"/>
    <w:rsid w:val="00F6102D"/>
    <w:rsid w:val="00F65A92"/>
    <w:rsid w:val="00F6759B"/>
    <w:rsid w:val="00F948EA"/>
    <w:rsid w:val="00FC1A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customXml/itemProps3.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B604DB-1F13-4A1C-A66C-3B70D68C8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11</Pages>
  <Words>2702</Words>
  <Characters>14867</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17534</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Tesoreria</cp:lastModifiedBy>
  <cp:revision>9</cp:revision>
  <cp:lastPrinted>2026-07-28T16:16:00Z</cp:lastPrinted>
  <dcterms:created xsi:type="dcterms:W3CDTF">2026-05-11T19:49:00Z</dcterms:created>
  <dcterms:modified xsi:type="dcterms:W3CDTF">2026-10-28T16:08:00Z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